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877" w:rsidRPr="004B7F28" w:rsidRDefault="00F54877">
      <w:pPr>
        <w:jc w:val="center"/>
        <w:rPr>
          <w:sz w:val="24"/>
        </w:rPr>
      </w:pPr>
      <w:r w:rsidRPr="00AC63CC">
        <w:rPr>
          <w:rFonts w:hint="eastAsia"/>
          <w:spacing w:val="15"/>
          <w:kern w:val="0"/>
          <w:sz w:val="24"/>
          <w:fitText w:val="4640" w:id="206603008"/>
        </w:rPr>
        <w:t>香川県感染症発生動向調査事業実施要</w:t>
      </w:r>
      <w:r w:rsidRPr="00AC63CC">
        <w:rPr>
          <w:rFonts w:hint="eastAsia"/>
          <w:spacing w:val="-97"/>
          <w:kern w:val="0"/>
          <w:sz w:val="24"/>
          <w:fitText w:val="4640" w:id="206603008"/>
        </w:rPr>
        <w:t>綱</w:t>
      </w:r>
    </w:p>
    <w:p w:rsidR="00F54877" w:rsidRPr="004B7F28" w:rsidRDefault="00F54877" w:rsidP="006A1102"/>
    <w:p w:rsidR="00F54877" w:rsidRPr="004B7F28" w:rsidRDefault="00F54877">
      <w:r w:rsidRPr="004B7F28">
        <w:rPr>
          <w:rFonts w:hint="eastAsia"/>
        </w:rPr>
        <w:t>第１　趣旨及び目的</w:t>
      </w:r>
    </w:p>
    <w:p w:rsidR="00B94B04" w:rsidRPr="004B7F28" w:rsidRDefault="00680DDF" w:rsidP="00892D75">
      <w:pPr>
        <w:ind w:leftChars="200" w:left="403" w:firstLineChars="100" w:firstLine="202"/>
      </w:pPr>
      <w:r w:rsidRPr="004B7F28">
        <w:rPr>
          <w:rFonts w:hint="eastAsia"/>
        </w:rPr>
        <w:t>感染症発生動向調査事業については、</w:t>
      </w:r>
      <w:r w:rsidR="00F54877" w:rsidRPr="004B7F28">
        <w:rPr>
          <w:rFonts w:hint="eastAsia"/>
        </w:rPr>
        <w:t>平成１１年４月</w:t>
      </w:r>
      <w:r w:rsidRPr="004B7F28">
        <w:rPr>
          <w:rFonts w:hint="eastAsia"/>
        </w:rPr>
        <w:t>に</w:t>
      </w:r>
      <w:r w:rsidR="00F54877" w:rsidRPr="004B7F28">
        <w:rPr>
          <w:rFonts w:hint="eastAsia"/>
        </w:rPr>
        <w:t>施行された「感染症の予防及び感染症の患者に対する医療に関する法律」（</w:t>
      </w:r>
      <w:r w:rsidR="00A47C8E" w:rsidRPr="004B7F28">
        <w:rPr>
          <w:rFonts w:hint="eastAsia"/>
        </w:rPr>
        <w:t>平成10年法律第114号。</w:t>
      </w:r>
      <w:r w:rsidR="00F54877" w:rsidRPr="004B7F28">
        <w:rPr>
          <w:rFonts w:hint="eastAsia"/>
        </w:rPr>
        <w:t>以下「感染症法」という。）</w:t>
      </w:r>
      <w:r w:rsidRPr="004B7F28">
        <w:rPr>
          <w:rFonts w:hint="eastAsia"/>
        </w:rPr>
        <w:t>に</w:t>
      </w:r>
      <w:r w:rsidR="008765F4" w:rsidRPr="004B7F28">
        <w:rPr>
          <w:rFonts w:hint="eastAsia"/>
        </w:rPr>
        <w:t>基づく施策として位置づけられている</w:t>
      </w:r>
      <w:r w:rsidRPr="004B7F28">
        <w:rPr>
          <w:rFonts w:hint="eastAsia"/>
        </w:rPr>
        <w:t>。本事業は、感染症の発生情報の正確な把握と分析、</w:t>
      </w:r>
      <w:r w:rsidR="00050A25" w:rsidRPr="004B7F28">
        <w:rPr>
          <w:rFonts w:hint="eastAsia"/>
        </w:rPr>
        <w:t>その結果の県民</w:t>
      </w:r>
      <w:r w:rsidRPr="004B7F28">
        <w:rPr>
          <w:rFonts w:hint="eastAsia"/>
        </w:rPr>
        <w:t>や医療関係者への迅速な提供・公開により、感染症に対する有効かつ的確な予防・診断・治療に係る対策を図り、多様な感染症の発生及びまん延を防止するとともに、病原体情報を収集、分析することで、流行している病原体の検出状況及び特性を確認し、適切な感染症対策を立案することを目的として、医師等の医療関係者の協力のもと、的確な体制を構築していくこととする。</w:t>
      </w:r>
    </w:p>
    <w:p w:rsidR="00B94B04" w:rsidRPr="004B7F28" w:rsidRDefault="00CA16E2" w:rsidP="00892D75">
      <w:pPr>
        <w:ind w:leftChars="200" w:left="403" w:firstLineChars="100" w:firstLine="202"/>
      </w:pPr>
      <w:r w:rsidRPr="004B7F28">
        <w:t>また</w:t>
      </w:r>
      <w:r w:rsidR="00F54877" w:rsidRPr="004B7F28">
        <w:rPr>
          <w:rFonts w:hint="eastAsia"/>
        </w:rPr>
        <w:t>、香川県における有効かつ的確な感染症対策の確立に資することを目的として、対象とする感染症に関する情報</w:t>
      </w:r>
      <w:r w:rsidRPr="004B7F28">
        <w:t>の</w:t>
      </w:r>
      <w:r w:rsidR="00F54877" w:rsidRPr="004B7F28">
        <w:rPr>
          <w:rFonts w:hint="eastAsia"/>
        </w:rPr>
        <w:t>迅速</w:t>
      </w:r>
      <w:r w:rsidRPr="004B7F28">
        <w:t>な</w:t>
      </w:r>
      <w:r w:rsidR="00F54877" w:rsidRPr="004B7F28">
        <w:rPr>
          <w:rFonts w:hint="eastAsia"/>
        </w:rPr>
        <w:t>収集・分析、提供・公開</w:t>
      </w:r>
      <w:r w:rsidRPr="004B7F28">
        <w:t>に</w:t>
      </w:r>
      <w:r w:rsidR="00F54877" w:rsidRPr="004B7F28">
        <w:rPr>
          <w:rFonts w:hint="eastAsia"/>
        </w:rPr>
        <w:t>加えて</w:t>
      </w:r>
      <w:r w:rsidRPr="004B7F28">
        <w:rPr>
          <w:rFonts w:hint="eastAsia"/>
        </w:rPr>
        <w:t>、</w:t>
      </w:r>
      <w:r w:rsidR="00F54877" w:rsidRPr="004B7F28">
        <w:rPr>
          <w:rFonts w:hint="eastAsia"/>
        </w:rPr>
        <w:t>感染症発生時の積極的疫学調査を実施するものである。</w:t>
      </w:r>
    </w:p>
    <w:p w:rsidR="00594AFE" w:rsidRPr="004B7F28" w:rsidRDefault="00594AFE"/>
    <w:p w:rsidR="00F54877" w:rsidRPr="004B7F28" w:rsidRDefault="00F54877">
      <w:r w:rsidRPr="004B7F28">
        <w:rPr>
          <w:rFonts w:hint="eastAsia"/>
        </w:rPr>
        <w:t>第２　対象</w:t>
      </w:r>
      <w:r w:rsidR="00B94B04" w:rsidRPr="004B7F28">
        <w:rPr>
          <w:rFonts w:hint="eastAsia"/>
        </w:rPr>
        <w:t>感染症</w:t>
      </w:r>
    </w:p>
    <w:p w:rsidR="00F54877" w:rsidRPr="004B7F28" w:rsidRDefault="00F54877" w:rsidP="00892D75">
      <w:pPr>
        <w:ind w:leftChars="200" w:left="403" w:firstLineChars="100" w:firstLine="202"/>
      </w:pPr>
      <w:r w:rsidRPr="004B7F28">
        <w:rPr>
          <w:rFonts w:hint="eastAsia"/>
        </w:rPr>
        <w:t>本事業の対象とする感染症は次のとおりとする。</w:t>
      </w:r>
    </w:p>
    <w:p w:rsidR="00682A97" w:rsidRPr="004B7F28" w:rsidRDefault="00682A97" w:rsidP="00892D75">
      <w:pPr>
        <w:ind w:leftChars="100" w:left="202"/>
      </w:pPr>
    </w:p>
    <w:p w:rsidR="00F54877" w:rsidRPr="004B7F28" w:rsidRDefault="00F54877" w:rsidP="00892D75">
      <w:pPr>
        <w:ind w:leftChars="100" w:left="202"/>
      </w:pPr>
      <w:r w:rsidRPr="004B7F28">
        <w:rPr>
          <w:rFonts w:hint="eastAsia"/>
        </w:rPr>
        <w:t>１　全数把握の対象</w:t>
      </w:r>
    </w:p>
    <w:p w:rsidR="00F54877" w:rsidRPr="004B7F28" w:rsidRDefault="00B94B04" w:rsidP="00892D75">
      <w:pPr>
        <w:ind w:leftChars="200" w:left="403"/>
      </w:pPr>
      <w:r w:rsidRPr="004B7F28">
        <w:rPr>
          <w:rFonts w:hint="eastAsia"/>
        </w:rPr>
        <w:t>(</w:t>
      </w:r>
      <w:r w:rsidR="00F54877" w:rsidRPr="004B7F28">
        <w:rPr>
          <w:rFonts w:hint="eastAsia"/>
        </w:rPr>
        <w:t>１</w:t>
      </w:r>
      <w:r w:rsidRPr="004B7F28">
        <w:rPr>
          <w:rFonts w:hint="eastAsia"/>
        </w:rPr>
        <w:t xml:space="preserve">) </w:t>
      </w:r>
      <w:r w:rsidR="000A2A9C" w:rsidRPr="004B7F28">
        <w:rPr>
          <w:rFonts w:hint="eastAsia"/>
        </w:rPr>
        <w:t>一</w:t>
      </w:r>
      <w:r w:rsidR="00F54877" w:rsidRPr="004B7F28">
        <w:rPr>
          <w:rFonts w:hint="eastAsia"/>
        </w:rPr>
        <w:t>類感染症</w:t>
      </w:r>
    </w:p>
    <w:p w:rsidR="00F54877" w:rsidRPr="004B7F28" w:rsidRDefault="00B94B04" w:rsidP="00892D75">
      <w:pPr>
        <w:ind w:leftChars="400" w:left="806"/>
      </w:pPr>
      <w:r w:rsidRPr="004B7F28">
        <w:rPr>
          <w:rFonts w:hint="eastAsia"/>
        </w:rPr>
        <w:t xml:space="preserve">(1) </w:t>
      </w:r>
      <w:r w:rsidR="00F54877" w:rsidRPr="004B7F28">
        <w:rPr>
          <w:rFonts w:hint="eastAsia"/>
        </w:rPr>
        <w:t>エボラ出血熱、</w:t>
      </w:r>
      <w:r w:rsidRPr="004B7F28">
        <w:rPr>
          <w:rFonts w:hint="eastAsia"/>
        </w:rPr>
        <w:t xml:space="preserve">(2) </w:t>
      </w:r>
      <w:r w:rsidR="00F54877" w:rsidRPr="004B7F28">
        <w:rPr>
          <w:rFonts w:hint="eastAsia"/>
        </w:rPr>
        <w:t>クリミア・コンゴ出血熱</w:t>
      </w:r>
      <w:r w:rsidRPr="004B7F28">
        <w:rPr>
          <w:rFonts w:hint="eastAsia"/>
        </w:rPr>
        <w:t xml:space="preserve">、(3) </w:t>
      </w:r>
      <w:r w:rsidR="000A2A9C" w:rsidRPr="004B7F28">
        <w:rPr>
          <w:rFonts w:hint="eastAsia"/>
        </w:rPr>
        <w:t>痘そう</w:t>
      </w:r>
      <w:r w:rsidRPr="004B7F28">
        <w:rPr>
          <w:rFonts w:hint="eastAsia"/>
        </w:rPr>
        <w:t xml:space="preserve">、(4) </w:t>
      </w:r>
      <w:r w:rsidR="00D54D8F" w:rsidRPr="004B7F28">
        <w:rPr>
          <w:rFonts w:hint="eastAsia"/>
        </w:rPr>
        <w:t>南米出血熱</w:t>
      </w:r>
      <w:r w:rsidRPr="004B7F28">
        <w:rPr>
          <w:rFonts w:hint="eastAsia"/>
        </w:rPr>
        <w:t xml:space="preserve">、(5) </w:t>
      </w:r>
      <w:r w:rsidR="000A2A9C" w:rsidRPr="004B7F28">
        <w:rPr>
          <w:rFonts w:hint="eastAsia"/>
        </w:rPr>
        <w:t>ペスト</w:t>
      </w:r>
      <w:r w:rsidRPr="004B7F28">
        <w:rPr>
          <w:rFonts w:hint="eastAsia"/>
        </w:rPr>
        <w:t xml:space="preserve">、(6) </w:t>
      </w:r>
      <w:r w:rsidR="000A2A9C" w:rsidRPr="004B7F28">
        <w:rPr>
          <w:rFonts w:hint="eastAsia"/>
        </w:rPr>
        <w:t>マールブルグ病</w:t>
      </w:r>
      <w:r w:rsidRPr="004B7F28">
        <w:rPr>
          <w:rFonts w:hint="eastAsia"/>
        </w:rPr>
        <w:t xml:space="preserve">、(7) </w:t>
      </w:r>
      <w:r w:rsidR="00F54877" w:rsidRPr="004B7F28">
        <w:rPr>
          <w:rFonts w:hint="eastAsia"/>
        </w:rPr>
        <w:t>ラッサ熱</w:t>
      </w:r>
    </w:p>
    <w:p w:rsidR="00F54877" w:rsidRPr="004B7F28" w:rsidRDefault="00B94B04" w:rsidP="00892D75">
      <w:pPr>
        <w:ind w:leftChars="200" w:left="403"/>
      </w:pPr>
      <w:r w:rsidRPr="004B7F28">
        <w:rPr>
          <w:rFonts w:hint="eastAsia"/>
        </w:rPr>
        <w:t>(</w:t>
      </w:r>
      <w:r w:rsidR="00F54877" w:rsidRPr="004B7F28">
        <w:rPr>
          <w:rFonts w:hint="eastAsia"/>
        </w:rPr>
        <w:t>２</w:t>
      </w:r>
      <w:r w:rsidRPr="004B7F28">
        <w:rPr>
          <w:rFonts w:hint="eastAsia"/>
        </w:rPr>
        <w:t xml:space="preserve">) </w:t>
      </w:r>
      <w:r w:rsidR="000A2A9C" w:rsidRPr="004B7F28">
        <w:rPr>
          <w:rFonts w:hint="eastAsia"/>
        </w:rPr>
        <w:t>二</w:t>
      </w:r>
      <w:r w:rsidR="00F54877" w:rsidRPr="004B7F28">
        <w:rPr>
          <w:rFonts w:hint="eastAsia"/>
        </w:rPr>
        <w:t>類感染症</w:t>
      </w:r>
    </w:p>
    <w:p w:rsidR="00F54877" w:rsidRPr="004B7F28" w:rsidRDefault="00B94B04" w:rsidP="00892D75">
      <w:pPr>
        <w:ind w:leftChars="400" w:left="806"/>
      </w:pPr>
      <w:r w:rsidRPr="004B7F28">
        <w:rPr>
          <w:rFonts w:hint="eastAsia"/>
        </w:rPr>
        <w:t xml:space="preserve">(8) 急性灰白髄炎、(9) </w:t>
      </w:r>
      <w:r w:rsidR="00D54D8F" w:rsidRPr="004B7F28">
        <w:rPr>
          <w:rFonts w:hint="eastAsia"/>
        </w:rPr>
        <w:t>結核</w:t>
      </w:r>
      <w:r w:rsidRPr="004B7F28">
        <w:rPr>
          <w:rFonts w:hint="eastAsia"/>
        </w:rPr>
        <w:t xml:space="preserve">、(10) </w:t>
      </w:r>
      <w:r w:rsidR="00F54877" w:rsidRPr="004B7F28">
        <w:rPr>
          <w:rFonts w:hint="eastAsia"/>
        </w:rPr>
        <w:t>ジフテリア</w:t>
      </w:r>
      <w:r w:rsidR="00D54D8F" w:rsidRPr="004B7F28">
        <w:rPr>
          <w:rFonts w:hint="eastAsia"/>
        </w:rPr>
        <w:t>、</w:t>
      </w:r>
      <w:r w:rsidRPr="004B7F28">
        <w:rPr>
          <w:rFonts w:hint="eastAsia"/>
        </w:rPr>
        <w:t xml:space="preserve">(11) </w:t>
      </w:r>
      <w:r w:rsidR="00D54D8F" w:rsidRPr="004B7F28">
        <w:rPr>
          <w:rFonts w:hint="eastAsia"/>
        </w:rPr>
        <w:t>重症急性呼吸器症候群（病原体が</w:t>
      </w:r>
      <w:r w:rsidR="00226140" w:rsidRPr="004B7F28">
        <w:rPr>
          <w:rFonts w:hint="eastAsia"/>
        </w:rPr>
        <w:t>ベータコロナ</w:t>
      </w:r>
      <w:r w:rsidR="00D54D8F" w:rsidRPr="004B7F28">
        <w:rPr>
          <w:rFonts w:hint="eastAsia"/>
        </w:rPr>
        <w:t>ウイルス属ＳＡＲＳコロナウイルスであるものに限る</w:t>
      </w:r>
      <w:r w:rsidR="00A47C8E" w:rsidRPr="004B7F28">
        <w:rPr>
          <w:rFonts w:hint="eastAsia"/>
        </w:rPr>
        <w:t>。</w:t>
      </w:r>
      <w:r w:rsidR="00D54D8F" w:rsidRPr="004B7F28">
        <w:rPr>
          <w:rFonts w:hint="eastAsia"/>
        </w:rPr>
        <w:t>）</w:t>
      </w:r>
      <w:r w:rsidRPr="004B7F28">
        <w:rPr>
          <w:rFonts w:hint="eastAsia"/>
        </w:rPr>
        <w:t xml:space="preserve">、(12) </w:t>
      </w:r>
      <w:r w:rsidR="00226140" w:rsidRPr="004B7F28">
        <w:rPr>
          <w:rFonts w:hint="eastAsia"/>
        </w:rPr>
        <w:t>中東呼吸器症候群（病原体がベータコロナウイルス属ＭＥＲＳコロナウイルスであるものに限る。）、(13)</w:t>
      </w:r>
      <w:r w:rsidR="00226140" w:rsidRPr="004B7F28">
        <w:t xml:space="preserve"> </w:t>
      </w:r>
      <w:r w:rsidR="00D54D8F" w:rsidRPr="004B7F28">
        <w:rPr>
          <w:rFonts w:hint="eastAsia"/>
        </w:rPr>
        <w:t>鳥インフルエンザ（Ｈ５Ｎ１）</w:t>
      </w:r>
      <w:r w:rsidR="00226140" w:rsidRPr="004B7F28">
        <w:rPr>
          <w:rFonts w:hint="eastAsia"/>
        </w:rPr>
        <w:t>、(14)</w:t>
      </w:r>
      <w:r w:rsidR="00226140" w:rsidRPr="004B7F28">
        <w:t xml:space="preserve"> </w:t>
      </w:r>
      <w:r w:rsidR="00226140" w:rsidRPr="004B7F28">
        <w:rPr>
          <w:rFonts w:hint="eastAsia"/>
        </w:rPr>
        <w:t>鳥インフルエンザ（Ｈ７Ｎ９）</w:t>
      </w:r>
    </w:p>
    <w:p w:rsidR="00F54877" w:rsidRPr="004B7F28" w:rsidRDefault="00B94B04" w:rsidP="00892D75">
      <w:pPr>
        <w:ind w:leftChars="200" w:left="403"/>
      </w:pPr>
      <w:r w:rsidRPr="004B7F28">
        <w:rPr>
          <w:rFonts w:hint="eastAsia"/>
        </w:rPr>
        <w:t>(</w:t>
      </w:r>
      <w:r w:rsidR="00F54877" w:rsidRPr="004B7F28">
        <w:rPr>
          <w:rFonts w:hint="eastAsia"/>
        </w:rPr>
        <w:t>３</w:t>
      </w:r>
      <w:r w:rsidRPr="004B7F28">
        <w:rPr>
          <w:rFonts w:hint="eastAsia"/>
        </w:rPr>
        <w:t xml:space="preserve">) </w:t>
      </w:r>
      <w:r w:rsidR="000A2A9C" w:rsidRPr="004B7F28">
        <w:rPr>
          <w:rFonts w:hint="eastAsia"/>
        </w:rPr>
        <w:t>三</w:t>
      </w:r>
      <w:r w:rsidR="00F54877" w:rsidRPr="004B7F28">
        <w:rPr>
          <w:rFonts w:hint="eastAsia"/>
        </w:rPr>
        <w:t>類感染症</w:t>
      </w:r>
    </w:p>
    <w:p w:rsidR="00F54877" w:rsidRPr="004B7F28" w:rsidRDefault="00226140" w:rsidP="00892D75">
      <w:pPr>
        <w:ind w:leftChars="400" w:left="806"/>
      </w:pPr>
      <w:r w:rsidRPr="004B7F28">
        <w:rPr>
          <w:rFonts w:hint="eastAsia"/>
        </w:rPr>
        <w:t>(15</w:t>
      </w:r>
      <w:r w:rsidR="00B94B04" w:rsidRPr="004B7F28">
        <w:rPr>
          <w:rFonts w:hint="eastAsia"/>
        </w:rPr>
        <w:t xml:space="preserve">) </w:t>
      </w:r>
      <w:r w:rsidR="00D54D8F" w:rsidRPr="004B7F28">
        <w:rPr>
          <w:rFonts w:hint="eastAsia"/>
        </w:rPr>
        <w:t>コレラ、</w:t>
      </w:r>
      <w:r w:rsidRPr="004B7F28">
        <w:rPr>
          <w:rFonts w:hint="eastAsia"/>
        </w:rPr>
        <w:t>(16</w:t>
      </w:r>
      <w:r w:rsidR="00B94B04" w:rsidRPr="004B7F28">
        <w:rPr>
          <w:rFonts w:hint="eastAsia"/>
        </w:rPr>
        <w:t xml:space="preserve">) </w:t>
      </w:r>
      <w:r w:rsidR="00D54D8F" w:rsidRPr="004B7F28">
        <w:rPr>
          <w:rFonts w:hint="eastAsia"/>
        </w:rPr>
        <w:t>細菌性赤痢、</w:t>
      </w:r>
      <w:r w:rsidRPr="004B7F28">
        <w:rPr>
          <w:rFonts w:hint="eastAsia"/>
        </w:rPr>
        <w:t>(17</w:t>
      </w:r>
      <w:r w:rsidR="00B94B04" w:rsidRPr="004B7F28">
        <w:rPr>
          <w:rFonts w:hint="eastAsia"/>
        </w:rPr>
        <w:t xml:space="preserve">) </w:t>
      </w:r>
      <w:r w:rsidR="00F54877" w:rsidRPr="004B7F28">
        <w:rPr>
          <w:rFonts w:hint="eastAsia"/>
        </w:rPr>
        <w:t>腸管出血性大腸菌感染症</w:t>
      </w:r>
      <w:r w:rsidR="00B94B04" w:rsidRPr="004B7F28">
        <w:rPr>
          <w:rFonts w:hint="eastAsia"/>
        </w:rPr>
        <w:t>、</w:t>
      </w:r>
      <w:r w:rsidRPr="004B7F28">
        <w:rPr>
          <w:rFonts w:hint="eastAsia"/>
        </w:rPr>
        <w:t>(18</w:t>
      </w:r>
      <w:r w:rsidR="00B94B04" w:rsidRPr="004B7F28">
        <w:rPr>
          <w:rFonts w:hint="eastAsia"/>
        </w:rPr>
        <w:t xml:space="preserve">) </w:t>
      </w:r>
      <w:r w:rsidR="00D54D8F" w:rsidRPr="004B7F28">
        <w:rPr>
          <w:rFonts w:hint="eastAsia"/>
        </w:rPr>
        <w:t>腸チフス</w:t>
      </w:r>
      <w:r w:rsidR="00B94B04" w:rsidRPr="004B7F28">
        <w:rPr>
          <w:rFonts w:hint="eastAsia"/>
        </w:rPr>
        <w:t>、</w:t>
      </w:r>
      <w:r w:rsidRPr="004B7F28">
        <w:rPr>
          <w:rFonts w:hint="eastAsia"/>
        </w:rPr>
        <w:t>(19</w:t>
      </w:r>
      <w:r w:rsidR="00B94B04" w:rsidRPr="004B7F28">
        <w:rPr>
          <w:rFonts w:hint="eastAsia"/>
        </w:rPr>
        <w:t xml:space="preserve">) </w:t>
      </w:r>
      <w:r w:rsidR="00D54D8F" w:rsidRPr="004B7F28">
        <w:rPr>
          <w:rFonts w:hint="eastAsia"/>
        </w:rPr>
        <w:t>パラチフス</w:t>
      </w:r>
    </w:p>
    <w:p w:rsidR="00F54877" w:rsidRPr="004B7F28" w:rsidRDefault="00B94B04" w:rsidP="00892D75">
      <w:pPr>
        <w:ind w:leftChars="200" w:left="403"/>
      </w:pPr>
      <w:r w:rsidRPr="004B7F28">
        <w:rPr>
          <w:rFonts w:hint="eastAsia"/>
        </w:rPr>
        <w:t>(</w:t>
      </w:r>
      <w:r w:rsidR="00F54877" w:rsidRPr="004B7F28">
        <w:rPr>
          <w:rFonts w:hint="eastAsia"/>
        </w:rPr>
        <w:t>４</w:t>
      </w:r>
      <w:r w:rsidRPr="004B7F28">
        <w:rPr>
          <w:rFonts w:hint="eastAsia"/>
        </w:rPr>
        <w:t xml:space="preserve">) </w:t>
      </w:r>
      <w:r w:rsidR="000A2A9C" w:rsidRPr="004B7F28">
        <w:rPr>
          <w:rFonts w:hint="eastAsia"/>
        </w:rPr>
        <w:t>四</w:t>
      </w:r>
      <w:r w:rsidR="00F54877" w:rsidRPr="004B7F28">
        <w:rPr>
          <w:rFonts w:hint="eastAsia"/>
        </w:rPr>
        <w:t>類感染症</w:t>
      </w:r>
    </w:p>
    <w:p w:rsidR="00D220ED" w:rsidRPr="004B7F28" w:rsidRDefault="00226140" w:rsidP="00892D75">
      <w:pPr>
        <w:ind w:leftChars="400" w:left="806"/>
      </w:pPr>
      <w:r w:rsidRPr="004B7F28">
        <w:rPr>
          <w:rFonts w:hint="eastAsia"/>
        </w:rPr>
        <w:t>(20</w:t>
      </w:r>
      <w:r w:rsidR="00B94B04" w:rsidRPr="004B7F28">
        <w:rPr>
          <w:rFonts w:hint="eastAsia"/>
        </w:rPr>
        <w:t xml:space="preserve">) </w:t>
      </w:r>
      <w:r w:rsidR="000A2A9C" w:rsidRPr="004B7F28">
        <w:rPr>
          <w:rFonts w:hint="eastAsia"/>
        </w:rPr>
        <w:t>Ｅ型肝炎、</w:t>
      </w:r>
      <w:r w:rsidRPr="004B7F28">
        <w:rPr>
          <w:rFonts w:hint="eastAsia"/>
        </w:rPr>
        <w:t>(21</w:t>
      </w:r>
      <w:r w:rsidR="00B94B04" w:rsidRPr="004B7F28">
        <w:rPr>
          <w:rFonts w:hint="eastAsia"/>
        </w:rPr>
        <w:t xml:space="preserve">) </w:t>
      </w:r>
      <w:r w:rsidR="000A2A9C" w:rsidRPr="004B7F28">
        <w:rPr>
          <w:rFonts w:hint="eastAsia"/>
        </w:rPr>
        <w:t>ウエストナイル熱（ウエストナイル脳炎を含む</w:t>
      </w:r>
      <w:r w:rsidR="000C16B0" w:rsidRPr="004B7F28">
        <w:rPr>
          <w:rFonts w:hint="eastAsia"/>
        </w:rPr>
        <w:t>。</w:t>
      </w:r>
      <w:r w:rsidR="000A2A9C" w:rsidRPr="004B7F28">
        <w:rPr>
          <w:rFonts w:hint="eastAsia"/>
        </w:rPr>
        <w:t>）、</w:t>
      </w:r>
      <w:r w:rsidRPr="004B7F28">
        <w:rPr>
          <w:rFonts w:hint="eastAsia"/>
        </w:rPr>
        <w:t>(22</w:t>
      </w:r>
      <w:r w:rsidR="00B94B04" w:rsidRPr="004B7F28">
        <w:rPr>
          <w:rFonts w:hint="eastAsia"/>
        </w:rPr>
        <w:t xml:space="preserve">) </w:t>
      </w:r>
      <w:r w:rsidR="000A2A9C" w:rsidRPr="004B7F28">
        <w:rPr>
          <w:rFonts w:hint="eastAsia"/>
        </w:rPr>
        <w:t>Ａ型肝炎、</w:t>
      </w:r>
      <w:r w:rsidRPr="004B7F28">
        <w:rPr>
          <w:rFonts w:hint="eastAsia"/>
        </w:rPr>
        <w:t>(23</w:t>
      </w:r>
      <w:r w:rsidR="00B94B04" w:rsidRPr="004B7F28">
        <w:rPr>
          <w:rFonts w:hint="eastAsia"/>
        </w:rPr>
        <w:t xml:space="preserve">) </w:t>
      </w:r>
      <w:r w:rsidR="000A2A9C" w:rsidRPr="004B7F28">
        <w:rPr>
          <w:rFonts w:hint="eastAsia"/>
        </w:rPr>
        <w:t>エキノコックス症、</w:t>
      </w:r>
      <w:r w:rsidR="00DE0093" w:rsidRPr="004B7F28">
        <w:rPr>
          <w:rFonts w:hint="eastAsia"/>
        </w:rPr>
        <w:t>(24) エムポックス、</w:t>
      </w:r>
      <w:r w:rsidRPr="004B7F28">
        <w:rPr>
          <w:rFonts w:hint="eastAsia"/>
        </w:rPr>
        <w:t>(2</w:t>
      </w:r>
      <w:r w:rsidR="007E2C0A" w:rsidRPr="004B7F28">
        <w:rPr>
          <w:rFonts w:hint="eastAsia"/>
        </w:rPr>
        <w:t>5</w:t>
      </w:r>
      <w:r w:rsidR="00B94B04" w:rsidRPr="004B7F28">
        <w:rPr>
          <w:rFonts w:hint="eastAsia"/>
        </w:rPr>
        <w:t xml:space="preserve">) </w:t>
      </w:r>
      <w:r w:rsidR="000A2A9C" w:rsidRPr="004B7F28">
        <w:rPr>
          <w:rFonts w:hint="eastAsia"/>
        </w:rPr>
        <w:t>黄熱、</w:t>
      </w:r>
      <w:r w:rsidR="007E2C0A" w:rsidRPr="004B7F28">
        <w:rPr>
          <w:rFonts w:hint="eastAsia"/>
        </w:rPr>
        <w:t>(26</w:t>
      </w:r>
      <w:r w:rsidR="00B94B04" w:rsidRPr="004B7F28">
        <w:rPr>
          <w:rFonts w:hint="eastAsia"/>
        </w:rPr>
        <w:t xml:space="preserve">) </w:t>
      </w:r>
      <w:r w:rsidR="000A2A9C" w:rsidRPr="004B7F28">
        <w:rPr>
          <w:rFonts w:hint="eastAsia"/>
        </w:rPr>
        <w:t>オウム病、</w:t>
      </w:r>
      <w:r w:rsidR="007E2C0A" w:rsidRPr="004B7F28">
        <w:rPr>
          <w:rFonts w:hint="eastAsia"/>
        </w:rPr>
        <w:t>(27</w:t>
      </w:r>
      <w:r w:rsidR="00B94B04" w:rsidRPr="004B7F28">
        <w:rPr>
          <w:rFonts w:hint="eastAsia"/>
        </w:rPr>
        <w:t xml:space="preserve">) </w:t>
      </w:r>
      <w:r w:rsidR="00D54D8F" w:rsidRPr="004B7F28">
        <w:rPr>
          <w:rFonts w:hint="eastAsia"/>
        </w:rPr>
        <w:t>オムスク出血熱、</w:t>
      </w:r>
      <w:r w:rsidRPr="004B7F28">
        <w:rPr>
          <w:rFonts w:hint="eastAsia"/>
        </w:rPr>
        <w:t>(2</w:t>
      </w:r>
      <w:r w:rsidR="007E2C0A" w:rsidRPr="004B7F28">
        <w:rPr>
          <w:rFonts w:hint="eastAsia"/>
        </w:rPr>
        <w:t>8</w:t>
      </w:r>
      <w:r w:rsidR="00B94B04" w:rsidRPr="004B7F28">
        <w:rPr>
          <w:rFonts w:hint="eastAsia"/>
        </w:rPr>
        <w:t xml:space="preserve">) </w:t>
      </w:r>
      <w:r w:rsidR="000A2A9C" w:rsidRPr="004B7F28">
        <w:rPr>
          <w:rFonts w:hint="eastAsia"/>
        </w:rPr>
        <w:t>回帰熱、</w:t>
      </w:r>
      <w:r w:rsidRPr="004B7F28">
        <w:rPr>
          <w:rFonts w:hint="eastAsia"/>
        </w:rPr>
        <w:t>(2</w:t>
      </w:r>
      <w:r w:rsidR="007E2C0A" w:rsidRPr="004B7F28">
        <w:rPr>
          <w:rFonts w:hint="eastAsia"/>
        </w:rPr>
        <w:t>9</w:t>
      </w:r>
      <w:r w:rsidR="00B94B04" w:rsidRPr="004B7F28">
        <w:rPr>
          <w:rFonts w:hint="eastAsia"/>
        </w:rPr>
        <w:t xml:space="preserve">) </w:t>
      </w:r>
      <w:r w:rsidR="00D54D8F" w:rsidRPr="004B7F28">
        <w:rPr>
          <w:rFonts w:hint="eastAsia"/>
        </w:rPr>
        <w:t>キャサヌル森林病、</w:t>
      </w:r>
      <w:r w:rsidR="007E2C0A" w:rsidRPr="004B7F28">
        <w:rPr>
          <w:rFonts w:hint="eastAsia"/>
        </w:rPr>
        <w:t>(30</w:t>
      </w:r>
      <w:r w:rsidR="00B94B04" w:rsidRPr="004B7F28">
        <w:rPr>
          <w:rFonts w:hint="eastAsia"/>
        </w:rPr>
        <w:t xml:space="preserve">) </w:t>
      </w:r>
      <w:r w:rsidR="000A2A9C" w:rsidRPr="004B7F28">
        <w:rPr>
          <w:rFonts w:hint="eastAsia"/>
        </w:rPr>
        <w:t>Ｑ熱、</w:t>
      </w:r>
      <w:r w:rsidRPr="004B7F28">
        <w:rPr>
          <w:rFonts w:hint="eastAsia"/>
        </w:rPr>
        <w:t>(3</w:t>
      </w:r>
      <w:r w:rsidR="007E2C0A" w:rsidRPr="004B7F28">
        <w:rPr>
          <w:rFonts w:hint="eastAsia"/>
        </w:rPr>
        <w:t>1</w:t>
      </w:r>
      <w:r w:rsidR="00B94B04" w:rsidRPr="004B7F28">
        <w:rPr>
          <w:rFonts w:hint="eastAsia"/>
        </w:rPr>
        <w:t xml:space="preserve">) </w:t>
      </w:r>
      <w:r w:rsidR="000A2A9C" w:rsidRPr="004B7F28">
        <w:rPr>
          <w:rFonts w:hint="eastAsia"/>
        </w:rPr>
        <w:t>狂犬病、</w:t>
      </w:r>
      <w:r w:rsidRPr="004B7F28">
        <w:rPr>
          <w:rFonts w:hint="eastAsia"/>
        </w:rPr>
        <w:t>(3</w:t>
      </w:r>
      <w:r w:rsidR="007E2C0A" w:rsidRPr="004B7F28">
        <w:rPr>
          <w:rFonts w:hint="eastAsia"/>
        </w:rPr>
        <w:t>2</w:t>
      </w:r>
      <w:r w:rsidR="00B94B04" w:rsidRPr="004B7F28">
        <w:rPr>
          <w:rFonts w:hint="eastAsia"/>
        </w:rPr>
        <w:t xml:space="preserve">) </w:t>
      </w:r>
      <w:r w:rsidR="000A2A9C" w:rsidRPr="004B7F28">
        <w:rPr>
          <w:rFonts w:hint="eastAsia"/>
        </w:rPr>
        <w:t>コクシジオイデス症、</w:t>
      </w:r>
      <w:r w:rsidR="008765F4" w:rsidRPr="004B7F28">
        <w:rPr>
          <w:rFonts w:hint="eastAsia"/>
        </w:rPr>
        <w:t>(33)</w:t>
      </w:r>
      <w:r w:rsidR="008765F4" w:rsidRPr="004B7F28">
        <w:t xml:space="preserve"> </w:t>
      </w:r>
      <w:r w:rsidR="008765F4" w:rsidRPr="004B7F28">
        <w:rPr>
          <w:rFonts w:hint="eastAsia"/>
        </w:rPr>
        <w:t>ジカウイルス感染症、</w:t>
      </w:r>
      <w:r w:rsidRPr="004B7F28">
        <w:rPr>
          <w:rFonts w:hint="eastAsia"/>
        </w:rPr>
        <w:t>(3</w:t>
      </w:r>
      <w:r w:rsidR="008765F4" w:rsidRPr="004B7F28">
        <w:rPr>
          <w:rFonts w:hint="eastAsia"/>
        </w:rPr>
        <w:t>4</w:t>
      </w:r>
      <w:r w:rsidR="000716CB" w:rsidRPr="004B7F28">
        <w:rPr>
          <w:rFonts w:hint="eastAsia"/>
        </w:rPr>
        <w:t>) 重症熱性血小板減少症候群（病原体がフレボウイルス属ＳＦＴＳウイルスであるものに限る。）、</w:t>
      </w:r>
      <w:r w:rsidRPr="004B7F28">
        <w:rPr>
          <w:rFonts w:hint="eastAsia"/>
        </w:rPr>
        <w:t>(3</w:t>
      </w:r>
      <w:r w:rsidR="008765F4" w:rsidRPr="004B7F28">
        <w:rPr>
          <w:rFonts w:hint="eastAsia"/>
        </w:rPr>
        <w:t>5</w:t>
      </w:r>
      <w:r w:rsidR="000716CB" w:rsidRPr="004B7F28">
        <w:rPr>
          <w:rFonts w:hint="eastAsia"/>
        </w:rPr>
        <w:t>)</w:t>
      </w:r>
      <w:r w:rsidR="00B94B04" w:rsidRPr="004B7F28">
        <w:rPr>
          <w:rFonts w:hint="eastAsia"/>
        </w:rPr>
        <w:t xml:space="preserve"> </w:t>
      </w:r>
      <w:r w:rsidR="000A2A9C" w:rsidRPr="004B7F28">
        <w:rPr>
          <w:rFonts w:hint="eastAsia"/>
        </w:rPr>
        <w:t>腎症候性出血熱、</w:t>
      </w:r>
      <w:r w:rsidRPr="004B7F28">
        <w:rPr>
          <w:rFonts w:hint="eastAsia"/>
        </w:rPr>
        <w:t>(3</w:t>
      </w:r>
      <w:r w:rsidR="008765F4" w:rsidRPr="004B7F28">
        <w:rPr>
          <w:rFonts w:hint="eastAsia"/>
        </w:rPr>
        <w:t>6</w:t>
      </w:r>
      <w:r w:rsidR="000716CB" w:rsidRPr="004B7F28">
        <w:rPr>
          <w:rFonts w:hint="eastAsia"/>
        </w:rPr>
        <w:t>)</w:t>
      </w:r>
      <w:r w:rsidR="00B94B04" w:rsidRPr="004B7F28">
        <w:rPr>
          <w:rFonts w:hint="eastAsia"/>
        </w:rPr>
        <w:t xml:space="preserve"> </w:t>
      </w:r>
      <w:r w:rsidR="00D54D8F" w:rsidRPr="004B7F28">
        <w:rPr>
          <w:rFonts w:hint="eastAsia"/>
        </w:rPr>
        <w:t>西部ウマ脳炎、</w:t>
      </w:r>
      <w:r w:rsidRPr="004B7F28">
        <w:rPr>
          <w:rFonts w:hint="eastAsia"/>
        </w:rPr>
        <w:t>(3</w:t>
      </w:r>
      <w:r w:rsidR="008765F4" w:rsidRPr="004B7F28">
        <w:rPr>
          <w:rFonts w:hint="eastAsia"/>
        </w:rPr>
        <w:t>7</w:t>
      </w:r>
      <w:r w:rsidR="000716CB" w:rsidRPr="004B7F28">
        <w:rPr>
          <w:rFonts w:hint="eastAsia"/>
        </w:rPr>
        <w:t>)</w:t>
      </w:r>
      <w:r w:rsidR="00B94B04" w:rsidRPr="004B7F28">
        <w:rPr>
          <w:rFonts w:hint="eastAsia"/>
        </w:rPr>
        <w:t xml:space="preserve"> </w:t>
      </w:r>
      <w:r w:rsidR="00D54D8F" w:rsidRPr="004B7F28">
        <w:rPr>
          <w:rFonts w:hint="eastAsia"/>
        </w:rPr>
        <w:t>ダニ媒介脳炎、</w:t>
      </w:r>
      <w:r w:rsidRPr="004B7F28">
        <w:rPr>
          <w:rFonts w:hint="eastAsia"/>
        </w:rPr>
        <w:t>(3</w:t>
      </w:r>
      <w:r w:rsidR="008765F4" w:rsidRPr="004B7F28">
        <w:rPr>
          <w:rFonts w:hint="eastAsia"/>
        </w:rPr>
        <w:t>8</w:t>
      </w:r>
      <w:r w:rsidR="000716CB" w:rsidRPr="004B7F28">
        <w:rPr>
          <w:rFonts w:hint="eastAsia"/>
        </w:rPr>
        <w:t>)</w:t>
      </w:r>
      <w:r w:rsidR="00B94B04" w:rsidRPr="004B7F28">
        <w:rPr>
          <w:rFonts w:hint="eastAsia"/>
        </w:rPr>
        <w:t xml:space="preserve"> </w:t>
      </w:r>
      <w:r w:rsidR="000A2A9C" w:rsidRPr="004B7F28">
        <w:rPr>
          <w:rFonts w:hint="eastAsia"/>
        </w:rPr>
        <w:t>炭疽、</w:t>
      </w:r>
      <w:r w:rsidRPr="004B7F28">
        <w:rPr>
          <w:rFonts w:hint="eastAsia"/>
        </w:rPr>
        <w:t>(3</w:t>
      </w:r>
      <w:r w:rsidR="008765F4" w:rsidRPr="004B7F28">
        <w:rPr>
          <w:rFonts w:hint="eastAsia"/>
        </w:rPr>
        <w:t>9</w:t>
      </w:r>
      <w:r w:rsidR="000716CB" w:rsidRPr="004B7F28">
        <w:rPr>
          <w:rFonts w:hint="eastAsia"/>
        </w:rPr>
        <w:t>)</w:t>
      </w:r>
      <w:r w:rsidR="00B94B04" w:rsidRPr="004B7F28">
        <w:rPr>
          <w:rFonts w:hint="eastAsia"/>
        </w:rPr>
        <w:t xml:space="preserve"> </w:t>
      </w:r>
      <w:r w:rsidR="00A1011F" w:rsidRPr="004B7F28">
        <w:rPr>
          <w:rFonts w:hint="eastAsia"/>
        </w:rPr>
        <w:t>チクングニア熱、</w:t>
      </w:r>
      <w:r w:rsidRPr="004B7F28">
        <w:rPr>
          <w:rFonts w:hint="eastAsia"/>
        </w:rPr>
        <w:t>(</w:t>
      </w:r>
      <w:r w:rsidR="008765F4" w:rsidRPr="004B7F28">
        <w:rPr>
          <w:rFonts w:hint="eastAsia"/>
        </w:rPr>
        <w:t>40</w:t>
      </w:r>
      <w:r w:rsidR="000716CB" w:rsidRPr="004B7F28">
        <w:rPr>
          <w:rFonts w:hint="eastAsia"/>
        </w:rPr>
        <w:t>)</w:t>
      </w:r>
      <w:r w:rsidR="00B94B04" w:rsidRPr="004B7F28">
        <w:rPr>
          <w:rFonts w:hint="eastAsia"/>
        </w:rPr>
        <w:t xml:space="preserve"> </w:t>
      </w:r>
      <w:r w:rsidR="000A2A9C" w:rsidRPr="004B7F28">
        <w:rPr>
          <w:rFonts w:hint="eastAsia"/>
        </w:rPr>
        <w:t>つつが虫病、</w:t>
      </w:r>
      <w:r w:rsidRPr="004B7F28">
        <w:rPr>
          <w:rFonts w:hint="eastAsia"/>
        </w:rPr>
        <w:t>(4</w:t>
      </w:r>
      <w:r w:rsidR="008765F4" w:rsidRPr="004B7F28">
        <w:rPr>
          <w:rFonts w:hint="eastAsia"/>
        </w:rPr>
        <w:t>1</w:t>
      </w:r>
      <w:r w:rsidR="000716CB" w:rsidRPr="004B7F28">
        <w:rPr>
          <w:rFonts w:hint="eastAsia"/>
        </w:rPr>
        <w:t>)</w:t>
      </w:r>
      <w:r w:rsidR="00B94B04" w:rsidRPr="004B7F28">
        <w:rPr>
          <w:rFonts w:hint="eastAsia"/>
        </w:rPr>
        <w:t xml:space="preserve"> </w:t>
      </w:r>
      <w:r w:rsidR="000A2A9C" w:rsidRPr="004B7F28">
        <w:rPr>
          <w:rFonts w:hint="eastAsia"/>
        </w:rPr>
        <w:t>デング熱、</w:t>
      </w:r>
      <w:r w:rsidRPr="004B7F28">
        <w:rPr>
          <w:rFonts w:hint="eastAsia"/>
        </w:rPr>
        <w:t>(4</w:t>
      </w:r>
      <w:r w:rsidR="008765F4" w:rsidRPr="004B7F28">
        <w:rPr>
          <w:rFonts w:hint="eastAsia"/>
        </w:rPr>
        <w:t>2</w:t>
      </w:r>
      <w:r w:rsidR="000716CB" w:rsidRPr="004B7F28">
        <w:rPr>
          <w:rFonts w:hint="eastAsia"/>
        </w:rPr>
        <w:t>)</w:t>
      </w:r>
      <w:r w:rsidR="00B94B04" w:rsidRPr="004B7F28">
        <w:rPr>
          <w:rFonts w:hint="eastAsia"/>
        </w:rPr>
        <w:t xml:space="preserve"> </w:t>
      </w:r>
      <w:r w:rsidR="00D54D8F" w:rsidRPr="004B7F28">
        <w:rPr>
          <w:rFonts w:hint="eastAsia"/>
        </w:rPr>
        <w:t>東部ウマ脳炎、</w:t>
      </w:r>
      <w:r w:rsidRPr="004B7F28">
        <w:rPr>
          <w:rFonts w:hint="eastAsia"/>
        </w:rPr>
        <w:t>(4</w:t>
      </w:r>
      <w:r w:rsidR="008765F4" w:rsidRPr="004B7F28">
        <w:rPr>
          <w:rFonts w:hint="eastAsia"/>
        </w:rPr>
        <w:t>3</w:t>
      </w:r>
      <w:r w:rsidR="000716CB" w:rsidRPr="004B7F28">
        <w:rPr>
          <w:rFonts w:hint="eastAsia"/>
        </w:rPr>
        <w:t>)</w:t>
      </w:r>
      <w:r w:rsidR="00B94B04" w:rsidRPr="004B7F28">
        <w:rPr>
          <w:rFonts w:hint="eastAsia"/>
        </w:rPr>
        <w:t xml:space="preserve"> </w:t>
      </w:r>
      <w:r w:rsidR="00D54D8F" w:rsidRPr="004B7F28">
        <w:rPr>
          <w:rFonts w:hint="eastAsia"/>
        </w:rPr>
        <w:t>鳥インフルエンザ（Ｈ５Ｎ１</w:t>
      </w:r>
      <w:r w:rsidR="00844BA0" w:rsidRPr="004B7F28">
        <w:rPr>
          <w:rFonts w:hint="eastAsia"/>
        </w:rPr>
        <w:t>及びＨ７Ｎ９</w:t>
      </w:r>
      <w:r w:rsidR="00D54D8F" w:rsidRPr="004B7F28">
        <w:rPr>
          <w:rFonts w:hint="eastAsia"/>
        </w:rPr>
        <w:t>を除く</w:t>
      </w:r>
      <w:r w:rsidR="000C16B0" w:rsidRPr="004B7F28">
        <w:rPr>
          <w:rFonts w:hint="eastAsia"/>
        </w:rPr>
        <w:t>。</w:t>
      </w:r>
      <w:r w:rsidR="00D54D8F" w:rsidRPr="004B7F28">
        <w:rPr>
          <w:rFonts w:hint="eastAsia"/>
        </w:rPr>
        <w:t>）</w:t>
      </w:r>
      <w:r w:rsidR="00B94B04" w:rsidRPr="004B7F28">
        <w:rPr>
          <w:rFonts w:hint="eastAsia"/>
        </w:rPr>
        <w:t>、</w:t>
      </w:r>
      <w:r w:rsidRPr="004B7F28">
        <w:rPr>
          <w:rFonts w:hint="eastAsia"/>
        </w:rPr>
        <w:t>(4</w:t>
      </w:r>
      <w:r w:rsidR="008765F4" w:rsidRPr="004B7F28">
        <w:rPr>
          <w:rFonts w:hint="eastAsia"/>
        </w:rPr>
        <w:t>4</w:t>
      </w:r>
      <w:r w:rsidR="000716CB" w:rsidRPr="004B7F28">
        <w:rPr>
          <w:rFonts w:hint="eastAsia"/>
        </w:rPr>
        <w:t>)</w:t>
      </w:r>
      <w:r w:rsidR="00B94B04" w:rsidRPr="004B7F28">
        <w:rPr>
          <w:rFonts w:hint="eastAsia"/>
        </w:rPr>
        <w:t xml:space="preserve"> </w:t>
      </w:r>
      <w:r w:rsidR="000A2A9C" w:rsidRPr="004B7F28">
        <w:rPr>
          <w:rFonts w:hint="eastAsia"/>
        </w:rPr>
        <w:t>ニパウイルス感染症、</w:t>
      </w:r>
      <w:r w:rsidRPr="004B7F28">
        <w:rPr>
          <w:rFonts w:hint="eastAsia"/>
        </w:rPr>
        <w:t>(4</w:t>
      </w:r>
      <w:r w:rsidR="008765F4" w:rsidRPr="004B7F28">
        <w:rPr>
          <w:rFonts w:hint="eastAsia"/>
        </w:rPr>
        <w:t>5</w:t>
      </w:r>
      <w:r w:rsidR="000716CB" w:rsidRPr="004B7F28">
        <w:rPr>
          <w:rFonts w:hint="eastAsia"/>
        </w:rPr>
        <w:t>)</w:t>
      </w:r>
      <w:r w:rsidR="00B94B04" w:rsidRPr="004B7F28">
        <w:rPr>
          <w:rFonts w:hint="eastAsia"/>
        </w:rPr>
        <w:t xml:space="preserve"> </w:t>
      </w:r>
      <w:r w:rsidR="000A2A9C" w:rsidRPr="004B7F28">
        <w:rPr>
          <w:rFonts w:hint="eastAsia"/>
        </w:rPr>
        <w:t>日本紅斑熱、</w:t>
      </w:r>
      <w:r w:rsidRPr="004B7F28">
        <w:rPr>
          <w:rFonts w:hint="eastAsia"/>
        </w:rPr>
        <w:t>(4</w:t>
      </w:r>
      <w:r w:rsidR="008765F4" w:rsidRPr="004B7F28">
        <w:rPr>
          <w:rFonts w:hint="eastAsia"/>
        </w:rPr>
        <w:t>6</w:t>
      </w:r>
      <w:r w:rsidR="000716CB" w:rsidRPr="004B7F28">
        <w:rPr>
          <w:rFonts w:hint="eastAsia"/>
        </w:rPr>
        <w:t>)</w:t>
      </w:r>
      <w:r w:rsidR="00B94B04" w:rsidRPr="004B7F28">
        <w:rPr>
          <w:rFonts w:hint="eastAsia"/>
        </w:rPr>
        <w:t xml:space="preserve"> </w:t>
      </w:r>
      <w:r w:rsidR="000A2A9C" w:rsidRPr="004B7F28">
        <w:rPr>
          <w:rFonts w:hint="eastAsia"/>
        </w:rPr>
        <w:t>日本脳炎、</w:t>
      </w:r>
      <w:r w:rsidRPr="004B7F28">
        <w:rPr>
          <w:rFonts w:hint="eastAsia"/>
        </w:rPr>
        <w:t>(4</w:t>
      </w:r>
      <w:r w:rsidR="008765F4" w:rsidRPr="004B7F28">
        <w:rPr>
          <w:rFonts w:hint="eastAsia"/>
        </w:rPr>
        <w:t>7</w:t>
      </w:r>
      <w:r w:rsidR="000716CB" w:rsidRPr="004B7F28">
        <w:rPr>
          <w:rFonts w:hint="eastAsia"/>
        </w:rPr>
        <w:t>)</w:t>
      </w:r>
      <w:r w:rsidR="00B94B04" w:rsidRPr="004B7F28">
        <w:rPr>
          <w:rFonts w:hint="eastAsia"/>
        </w:rPr>
        <w:t xml:space="preserve"> </w:t>
      </w:r>
      <w:r w:rsidR="000A2A9C" w:rsidRPr="004B7F28">
        <w:rPr>
          <w:rFonts w:hint="eastAsia"/>
        </w:rPr>
        <w:t>ハンタウイルス肺症候群、</w:t>
      </w:r>
      <w:r w:rsidRPr="004B7F28">
        <w:rPr>
          <w:rFonts w:hint="eastAsia"/>
        </w:rPr>
        <w:t>(4</w:t>
      </w:r>
      <w:r w:rsidR="008765F4" w:rsidRPr="004B7F28">
        <w:rPr>
          <w:rFonts w:hint="eastAsia"/>
        </w:rPr>
        <w:t>8</w:t>
      </w:r>
      <w:r w:rsidR="000716CB" w:rsidRPr="004B7F28">
        <w:rPr>
          <w:rFonts w:hint="eastAsia"/>
        </w:rPr>
        <w:t>)</w:t>
      </w:r>
      <w:r w:rsidR="00B94B04" w:rsidRPr="004B7F28">
        <w:rPr>
          <w:rFonts w:hint="eastAsia"/>
        </w:rPr>
        <w:t xml:space="preserve"> </w:t>
      </w:r>
      <w:r w:rsidR="000A2A9C" w:rsidRPr="004B7F28">
        <w:rPr>
          <w:rFonts w:hint="eastAsia"/>
        </w:rPr>
        <w:t>Ｂウイルス病、</w:t>
      </w:r>
      <w:r w:rsidRPr="004B7F28">
        <w:rPr>
          <w:rFonts w:hint="eastAsia"/>
        </w:rPr>
        <w:t>(4</w:t>
      </w:r>
      <w:r w:rsidR="008765F4" w:rsidRPr="004B7F28">
        <w:rPr>
          <w:rFonts w:hint="eastAsia"/>
        </w:rPr>
        <w:t>9</w:t>
      </w:r>
      <w:r w:rsidR="000716CB" w:rsidRPr="004B7F28">
        <w:rPr>
          <w:rFonts w:hint="eastAsia"/>
        </w:rPr>
        <w:t>)</w:t>
      </w:r>
      <w:r w:rsidR="00B94B04" w:rsidRPr="004B7F28">
        <w:rPr>
          <w:rFonts w:hint="eastAsia"/>
        </w:rPr>
        <w:t xml:space="preserve"> </w:t>
      </w:r>
      <w:r w:rsidR="006A5C61" w:rsidRPr="004B7F28">
        <w:rPr>
          <w:rFonts w:hint="eastAsia"/>
        </w:rPr>
        <w:t>鼻疽、</w:t>
      </w:r>
      <w:r w:rsidRPr="004B7F28">
        <w:rPr>
          <w:rFonts w:hint="eastAsia"/>
        </w:rPr>
        <w:t>(</w:t>
      </w:r>
      <w:r w:rsidR="008765F4" w:rsidRPr="004B7F28">
        <w:rPr>
          <w:rFonts w:hint="eastAsia"/>
        </w:rPr>
        <w:t>50</w:t>
      </w:r>
      <w:r w:rsidR="000716CB" w:rsidRPr="004B7F28">
        <w:rPr>
          <w:rFonts w:hint="eastAsia"/>
        </w:rPr>
        <w:t>)</w:t>
      </w:r>
      <w:r w:rsidR="00B94B04" w:rsidRPr="004B7F28">
        <w:rPr>
          <w:rFonts w:hint="eastAsia"/>
        </w:rPr>
        <w:t xml:space="preserve"> </w:t>
      </w:r>
      <w:r w:rsidR="0091414A" w:rsidRPr="004B7F28">
        <w:rPr>
          <w:rFonts w:hint="eastAsia"/>
        </w:rPr>
        <w:t>ブルセラ症</w:t>
      </w:r>
      <w:r w:rsidR="00307EA1" w:rsidRPr="004B7F28">
        <w:rPr>
          <w:rFonts w:hint="eastAsia"/>
        </w:rPr>
        <w:t>、</w:t>
      </w:r>
      <w:r w:rsidRPr="004B7F28">
        <w:rPr>
          <w:rFonts w:hint="eastAsia"/>
        </w:rPr>
        <w:t>(5</w:t>
      </w:r>
      <w:r w:rsidR="008765F4" w:rsidRPr="004B7F28">
        <w:rPr>
          <w:rFonts w:hint="eastAsia"/>
        </w:rPr>
        <w:t>1</w:t>
      </w:r>
      <w:r w:rsidR="000716CB" w:rsidRPr="004B7F28">
        <w:rPr>
          <w:rFonts w:hint="eastAsia"/>
        </w:rPr>
        <w:t>)</w:t>
      </w:r>
      <w:r w:rsidR="00B94B04" w:rsidRPr="004B7F28">
        <w:rPr>
          <w:rFonts w:hint="eastAsia"/>
        </w:rPr>
        <w:t xml:space="preserve"> </w:t>
      </w:r>
      <w:r w:rsidR="00307EA1" w:rsidRPr="004B7F28">
        <w:rPr>
          <w:rFonts w:hint="eastAsia"/>
        </w:rPr>
        <w:t>ベネズエラウマ脳炎、</w:t>
      </w:r>
      <w:r w:rsidRPr="004B7F28">
        <w:rPr>
          <w:rFonts w:hint="eastAsia"/>
        </w:rPr>
        <w:t>(5</w:t>
      </w:r>
      <w:r w:rsidR="008765F4" w:rsidRPr="004B7F28">
        <w:rPr>
          <w:rFonts w:hint="eastAsia"/>
        </w:rPr>
        <w:t>2</w:t>
      </w:r>
      <w:r w:rsidR="000716CB" w:rsidRPr="004B7F28">
        <w:rPr>
          <w:rFonts w:hint="eastAsia"/>
        </w:rPr>
        <w:t>)</w:t>
      </w:r>
      <w:r w:rsidR="00B94B04" w:rsidRPr="004B7F28">
        <w:rPr>
          <w:rFonts w:hint="eastAsia"/>
        </w:rPr>
        <w:t xml:space="preserve"> </w:t>
      </w:r>
      <w:r w:rsidR="00307EA1" w:rsidRPr="004B7F28">
        <w:rPr>
          <w:rFonts w:hint="eastAsia"/>
        </w:rPr>
        <w:t>ヘンドラウイルス感染症、</w:t>
      </w:r>
      <w:r w:rsidRPr="004B7F28">
        <w:rPr>
          <w:rFonts w:hint="eastAsia"/>
        </w:rPr>
        <w:t>(5</w:t>
      </w:r>
      <w:r w:rsidR="008765F4" w:rsidRPr="004B7F28">
        <w:rPr>
          <w:rFonts w:hint="eastAsia"/>
        </w:rPr>
        <w:t>3</w:t>
      </w:r>
      <w:r w:rsidR="000716CB" w:rsidRPr="004B7F28">
        <w:rPr>
          <w:rFonts w:hint="eastAsia"/>
        </w:rPr>
        <w:t>)</w:t>
      </w:r>
      <w:r w:rsidR="00B94B04" w:rsidRPr="004B7F28">
        <w:rPr>
          <w:rFonts w:hint="eastAsia"/>
        </w:rPr>
        <w:t xml:space="preserve"> </w:t>
      </w:r>
      <w:r w:rsidR="000A2A9C" w:rsidRPr="004B7F28">
        <w:rPr>
          <w:rFonts w:hint="eastAsia"/>
        </w:rPr>
        <w:t>発しんチフス、</w:t>
      </w:r>
      <w:r w:rsidRPr="004B7F28">
        <w:rPr>
          <w:rFonts w:hint="eastAsia"/>
        </w:rPr>
        <w:t>(5</w:t>
      </w:r>
      <w:r w:rsidR="008765F4" w:rsidRPr="004B7F28">
        <w:rPr>
          <w:rFonts w:hint="eastAsia"/>
        </w:rPr>
        <w:t>4</w:t>
      </w:r>
      <w:r w:rsidR="000716CB" w:rsidRPr="004B7F28">
        <w:rPr>
          <w:rFonts w:hint="eastAsia"/>
        </w:rPr>
        <w:t>)</w:t>
      </w:r>
      <w:r w:rsidR="00B94B04" w:rsidRPr="004B7F28">
        <w:rPr>
          <w:rFonts w:hint="eastAsia"/>
        </w:rPr>
        <w:t xml:space="preserve"> </w:t>
      </w:r>
      <w:r w:rsidR="000A2A9C" w:rsidRPr="004B7F28">
        <w:rPr>
          <w:rFonts w:hint="eastAsia"/>
        </w:rPr>
        <w:t>ボツリヌス症、</w:t>
      </w:r>
      <w:r w:rsidRPr="004B7F28">
        <w:rPr>
          <w:rFonts w:hint="eastAsia"/>
        </w:rPr>
        <w:t>(5</w:t>
      </w:r>
      <w:r w:rsidR="008765F4" w:rsidRPr="004B7F28">
        <w:rPr>
          <w:rFonts w:hint="eastAsia"/>
        </w:rPr>
        <w:t>5</w:t>
      </w:r>
      <w:r w:rsidR="000716CB" w:rsidRPr="004B7F28">
        <w:rPr>
          <w:rFonts w:hint="eastAsia"/>
        </w:rPr>
        <w:t>)</w:t>
      </w:r>
      <w:r w:rsidR="00B94B04" w:rsidRPr="004B7F28">
        <w:rPr>
          <w:rFonts w:hint="eastAsia"/>
        </w:rPr>
        <w:t xml:space="preserve"> </w:t>
      </w:r>
      <w:r w:rsidR="000A2A9C" w:rsidRPr="004B7F28">
        <w:rPr>
          <w:rFonts w:hint="eastAsia"/>
        </w:rPr>
        <w:t>マラリア、</w:t>
      </w:r>
      <w:r w:rsidR="000716CB" w:rsidRPr="004B7F28">
        <w:rPr>
          <w:rFonts w:hint="eastAsia"/>
        </w:rPr>
        <w:t>(5</w:t>
      </w:r>
      <w:r w:rsidR="008765F4" w:rsidRPr="004B7F28">
        <w:rPr>
          <w:rFonts w:hint="eastAsia"/>
        </w:rPr>
        <w:t>6</w:t>
      </w:r>
      <w:r w:rsidR="000716CB" w:rsidRPr="004B7F28">
        <w:rPr>
          <w:rFonts w:hint="eastAsia"/>
        </w:rPr>
        <w:t>)</w:t>
      </w:r>
      <w:r w:rsidR="00B94B04" w:rsidRPr="004B7F28">
        <w:rPr>
          <w:rFonts w:hint="eastAsia"/>
        </w:rPr>
        <w:t xml:space="preserve"> </w:t>
      </w:r>
      <w:r w:rsidR="000A2A9C" w:rsidRPr="004B7F28">
        <w:rPr>
          <w:rFonts w:hint="eastAsia"/>
        </w:rPr>
        <w:t>野兎病、</w:t>
      </w:r>
      <w:r w:rsidRPr="004B7F28">
        <w:rPr>
          <w:rFonts w:hint="eastAsia"/>
        </w:rPr>
        <w:t>(5</w:t>
      </w:r>
      <w:r w:rsidR="008765F4" w:rsidRPr="004B7F28">
        <w:rPr>
          <w:rFonts w:hint="eastAsia"/>
        </w:rPr>
        <w:t>7</w:t>
      </w:r>
      <w:r w:rsidR="000716CB" w:rsidRPr="004B7F28">
        <w:rPr>
          <w:rFonts w:hint="eastAsia"/>
        </w:rPr>
        <w:t>)</w:t>
      </w:r>
      <w:r w:rsidR="00B94B04" w:rsidRPr="004B7F28">
        <w:rPr>
          <w:rFonts w:hint="eastAsia"/>
        </w:rPr>
        <w:t xml:space="preserve"> </w:t>
      </w:r>
      <w:r w:rsidR="000A2A9C" w:rsidRPr="004B7F28">
        <w:rPr>
          <w:rFonts w:hint="eastAsia"/>
        </w:rPr>
        <w:t>ライム病、</w:t>
      </w:r>
      <w:r w:rsidRPr="004B7F28">
        <w:rPr>
          <w:rFonts w:hint="eastAsia"/>
        </w:rPr>
        <w:t>(5</w:t>
      </w:r>
      <w:r w:rsidR="008765F4" w:rsidRPr="004B7F28">
        <w:rPr>
          <w:rFonts w:hint="eastAsia"/>
        </w:rPr>
        <w:t>8</w:t>
      </w:r>
      <w:r w:rsidR="000716CB" w:rsidRPr="004B7F28">
        <w:rPr>
          <w:rFonts w:hint="eastAsia"/>
        </w:rPr>
        <w:t>)</w:t>
      </w:r>
      <w:r w:rsidR="00B94B04" w:rsidRPr="004B7F28">
        <w:rPr>
          <w:rFonts w:hint="eastAsia"/>
        </w:rPr>
        <w:t xml:space="preserve"> </w:t>
      </w:r>
      <w:r w:rsidR="000A2A9C" w:rsidRPr="004B7F28">
        <w:rPr>
          <w:rFonts w:hint="eastAsia"/>
        </w:rPr>
        <w:t>リッサウイルス感染症、</w:t>
      </w:r>
      <w:r w:rsidRPr="004B7F28">
        <w:rPr>
          <w:rFonts w:hint="eastAsia"/>
        </w:rPr>
        <w:t>(5</w:t>
      </w:r>
      <w:r w:rsidR="008765F4" w:rsidRPr="004B7F28">
        <w:rPr>
          <w:rFonts w:hint="eastAsia"/>
        </w:rPr>
        <w:t>9</w:t>
      </w:r>
      <w:r w:rsidR="000716CB" w:rsidRPr="004B7F28">
        <w:rPr>
          <w:rFonts w:hint="eastAsia"/>
        </w:rPr>
        <w:t>)</w:t>
      </w:r>
      <w:r w:rsidR="00B94B04" w:rsidRPr="004B7F28">
        <w:rPr>
          <w:rFonts w:hint="eastAsia"/>
        </w:rPr>
        <w:t xml:space="preserve"> </w:t>
      </w:r>
      <w:r w:rsidR="00D220ED" w:rsidRPr="004B7F28">
        <w:rPr>
          <w:rFonts w:hint="eastAsia"/>
        </w:rPr>
        <w:t>リフトバレー熱、</w:t>
      </w:r>
      <w:r w:rsidRPr="004B7F28">
        <w:rPr>
          <w:rFonts w:hint="eastAsia"/>
        </w:rPr>
        <w:t>(</w:t>
      </w:r>
      <w:r w:rsidR="008765F4" w:rsidRPr="004B7F28">
        <w:rPr>
          <w:rFonts w:hint="eastAsia"/>
        </w:rPr>
        <w:t>60</w:t>
      </w:r>
      <w:r w:rsidR="000716CB" w:rsidRPr="004B7F28">
        <w:rPr>
          <w:rFonts w:hint="eastAsia"/>
        </w:rPr>
        <w:t>)</w:t>
      </w:r>
      <w:r w:rsidR="00B94B04" w:rsidRPr="004B7F28">
        <w:rPr>
          <w:rFonts w:hint="eastAsia"/>
        </w:rPr>
        <w:t xml:space="preserve"> </w:t>
      </w:r>
      <w:r w:rsidR="00D220ED" w:rsidRPr="004B7F28">
        <w:rPr>
          <w:rFonts w:hint="eastAsia"/>
        </w:rPr>
        <w:t>類鼻疽、</w:t>
      </w:r>
      <w:r w:rsidRPr="004B7F28">
        <w:rPr>
          <w:rFonts w:hint="eastAsia"/>
        </w:rPr>
        <w:t>(6</w:t>
      </w:r>
      <w:r w:rsidR="008765F4" w:rsidRPr="004B7F28">
        <w:rPr>
          <w:rFonts w:hint="eastAsia"/>
        </w:rPr>
        <w:t>1</w:t>
      </w:r>
      <w:r w:rsidR="000716CB" w:rsidRPr="004B7F28">
        <w:rPr>
          <w:rFonts w:hint="eastAsia"/>
        </w:rPr>
        <w:t>)</w:t>
      </w:r>
      <w:r w:rsidR="00B94B04" w:rsidRPr="004B7F28">
        <w:rPr>
          <w:rFonts w:hint="eastAsia"/>
        </w:rPr>
        <w:t xml:space="preserve"> </w:t>
      </w:r>
      <w:r w:rsidR="00D220ED" w:rsidRPr="004B7F28">
        <w:rPr>
          <w:rFonts w:hint="eastAsia"/>
        </w:rPr>
        <w:t>レジオネラ症、</w:t>
      </w:r>
      <w:r w:rsidRPr="004B7F28">
        <w:rPr>
          <w:rFonts w:hint="eastAsia"/>
        </w:rPr>
        <w:t>(6</w:t>
      </w:r>
      <w:r w:rsidR="008765F4" w:rsidRPr="004B7F28">
        <w:rPr>
          <w:rFonts w:hint="eastAsia"/>
        </w:rPr>
        <w:t>2</w:t>
      </w:r>
      <w:r w:rsidR="000716CB" w:rsidRPr="004B7F28">
        <w:rPr>
          <w:rFonts w:hint="eastAsia"/>
        </w:rPr>
        <w:t>)</w:t>
      </w:r>
      <w:r w:rsidR="00B94B04" w:rsidRPr="004B7F28">
        <w:rPr>
          <w:rFonts w:hint="eastAsia"/>
        </w:rPr>
        <w:t xml:space="preserve"> </w:t>
      </w:r>
      <w:r w:rsidR="00D220ED" w:rsidRPr="004B7F28">
        <w:rPr>
          <w:rFonts w:hint="eastAsia"/>
        </w:rPr>
        <w:t>レプトスピラ症</w:t>
      </w:r>
      <w:r w:rsidR="00E64A99" w:rsidRPr="004B7F28">
        <w:rPr>
          <w:rFonts w:hint="eastAsia"/>
        </w:rPr>
        <w:t>、</w:t>
      </w:r>
      <w:r w:rsidRPr="004B7F28">
        <w:rPr>
          <w:rFonts w:hint="eastAsia"/>
        </w:rPr>
        <w:t>(6</w:t>
      </w:r>
      <w:r w:rsidR="008765F4" w:rsidRPr="004B7F28">
        <w:rPr>
          <w:rFonts w:hint="eastAsia"/>
        </w:rPr>
        <w:t>3</w:t>
      </w:r>
      <w:r w:rsidR="000716CB" w:rsidRPr="004B7F28">
        <w:rPr>
          <w:rFonts w:hint="eastAsia"/>
        </w:rPr>
        <w:t>)</w:t>
      </w:r>
      <w:r w:rsidR="00B94B04" w:rsidRPr="004B7F28">
        <w:rPr>
          <w:rFonts w:hint="eastAsia"/>
        </w:rPr>
        <w:t xml:space="preserve"> </w:t>
      </w:r>
      <w:r w:rsidR="00D220ED" w:rsidRPr="004B7F28">
        <w:rPr>
          <w:rFonts w:hint="eastAsia"/>
        </w:rPr>
        <w:t>ロッキー山紅斑熱</w:t>
      </w:r>
    </w:p>
    <w:p w:rsidR="00AC79A7" w:rsidRPr="004B7F28" w:rsidRDefault="00B94B04" w:rsidP="00892D75">
      <w:pPr>
        <w:ind w:leftChars="200" w:left="403"/>
      </w:pPr>
      <w:r w:rsidRPr="004B7F28">
        <w:rPr>
          <w:rFonts w:hint="eastAsia"/>
        </w:rPr>
        <w:t>(</w:t>
      </w:r>
      <w:r w:rsidR="000A2A9C" w:rsidRPr="004B7F28">
        <w:rPr>
          <w:rFonts w:hint="eastAsia"/>
        </w:rPr>
        <w:t>５</w:t>
      </w:r>
      <w:r w:rsidRPr="004B7F28">
        <w:rPr>
          <w:rFonts w:hint="eastAsia"/>
        </w:rPr>
        <w:t xml:space="preserve">) </w:t>
      </w:r>
      <w:r w:rsidR="000A2A9C" w:rsidRPr="004B7F28">
        <w:rPr>
          <w:rFonts w:hint="eastAsia"/>
        </w:rPr>
        <w:t>五類感染症</w:t>
      </w:r>
      <w:r w:rsidRPr="004B7F28">
        <w:rPr>
          <w:rFonts w:hint="eastAsia"/>
        </w:rPr>
        <w:t>（</w:t>
      </w:r>
      <w:r w:rsidR="00AC79A7" w:rsidRPr="004B7F28">
        <w:rPr>
          <w:rFonts w:hint="eastAsia"/>
        </w:rPr>
        <w:t>全数</w:t>
      </w:r>
      <w:r w:rsidRPr="004B7F28">
        <w:rPr>
          <w:rFonts w:hint="eastAsia"/>
        </w:rPr>
        <w:t>）</w:t>
      </w:r>
    </w:p>
    <w:p w:rsidR="00F54877" w:rsidRPr="004B7F28" w:rsidRDefault="00092094" w:rsidP="00DB2170">
      <w:pPr>
        <w:ind w:leftChars="400" w:left="806"/>
      </w:pPr>
      <w:r w:rsidRPr="004B7F28">
        <w:rPr>
          <w:rFonts w:hint="eastAsia"/>
        </w:rPr>
        <w:t>(6</w:t>
      </w:r>
      <w:r w:rsidR="008765F4" w:rsidRPr="004B7F28">
        <w:rPr>
          <w:rFonts w:hint="eastAsia"/>
        </w:rPr>
        <w:t>4</w:t>
      </w:r>
      <w:r w:rsidR="000716CB" w:rsidRPr="004B7F28">
        <w:rPr>
          <w:rFonts w:hint="eastAsia"/>
        </w:rPr>
        <w:t>)</w:t>
      </w:r>
      <w:r w:rsidR="00B94B04" w:rsidRPr="004B7F28">
        <w:rPr>
          <w:rFonts w:hint="eastAsia"/>
        </w:rPr>
        <w:t xml:space="preserve"> </w:t>
      </w:r>
      <w:r w:rsidR="00F54877" w:rsidRPr="004B7F28">
        <w:rPr>
          <w:rFonts w:hint="eastAsia"/>
        </w:rPr>
        <w:t>アメーバ赤痢、</w:t>
      </w:r>
      <w:r w:rsidRPr="004B7F28">
        <w:rPr>
          <w:rFonts w:hint="eastAsia"/>
        </w:rPr>
        <w:t>(6</w:t>
      </w:r>
      <w:r w:rsidR="008765F4" w:rsidRPr="004B7F28">
        <w:rPr>
          <w:rFonts w:hint="eastAsia"/>
        </w:rPr>
        <w:t>5</w:t>
      </w:r>
      <w:r w:rsidR="000716CB" w:rsidRPr="004B7F28">
        <w:rPr>
          <w:rFonts w:hint="eastAsia"/>
        </w:rPr>
        <w:t>)</w:t>
      </w:r>
      <w:r w:rsidR="00B94B04" w:rsidRPr="004B7F28">
        <w:rPr>
          <w:rFonts w:hint="eastAsia"/>
        </w:rPr>
        <w:t xml:space="preserve"> </w:t>
      </w:r>
      <w:r w:rsidR="00F54877" w:rsidRPr="004B7F28">
        <w:rPr>
          <w:rFonts w:hint="eastAsia"/>
        </w:rPr>
        <w:t>ウイルス性肝炎</w:t>
      </w:r>
      <w:r w:rsidR="000A2A9C" w:rsidRPr="004B7F28">
        <w:rPr>
          <w:rFonts w:hint="eastAsia"/>
        </w:rPr>
        <w:t>（Ｅ型肝炎及びＡ型肝炎を除く</w:t>
      </w:r>
      <w:r w:rsidR="00A47C8E" w:rsidRPr="004B7F28">
        <w:rPr>
          <w:rFonts w:hint="eastAsia"/>
        </w:rPr>
        <w:t>。</w:t>
      </w:r>
      <w:r w:rsidR="000A2A9C" w:rsidRPr="004B7F28">
        <w:rPr>
          <w:rFonts w:hint="eastAsia"/>
        </w:rPr>
        <w:t>）</w:t>
      </w:r>
      <w:r w:rsidR="00F54877" w:rsidRPr="004B7F28">
        <w:rPr>
          <w:rFonts w:hint="eastAsia"/>
        </w:rPr>
        <w:t>、</w:t>
      </w:r>
      <w:r w:rsidRPr="004B7F28">
        <w:rPr>
          <w:rFonts w:hint="eastAsia"/>
        </w:rPr>
        <w:t>(6</w:t>
      </w:r>
      <w:r w:rsidR="008765F4" w:rsidRPr="004B7F28">
        <w:rPr>
          <w:rFonts w:hint="eastAsia"/>
        </w:rPr>
        <w:t>6</w:t>
      </w:r>
      <w:r w:rsidR="00A47C8E" w:rsidRPr="004B7F28">
        <w:rPr>
          <w:rFonts w:hint="eastAsia"/>
        </w:rPr>
        <w:t xml:space="preserve">) </w:t>
      </w:r>
      <w:r w:rsidR="007F61A3" w:rsidRPr="004B7F28">
        <w:rPr>
          <w:rFonts w:hint="eastAsia"/>
        </w:rPr>
        <w:t>カル</w:t>
      </w:r>
      <w:r w:rsidR="00A47C8E" w:rsidRPr="004B7F28">
        <w:rPr>
          <w:rFonts w:hint="eastAsia"/>
        </w:rPr>
        <w:t>バペ</w:t>
      </w:r>
      <w:r w:rsidR="0019623E" w:rsidRPr="004B7F28">
        <w:rPr>
          <w:rFonts w:hint="eastAsia"/>
        </w:rPr>
        <w:lastRenderedPageBreak/>
        <w:t>ネム耐性腸内細菌目</w:t>
      </w:r>
      <w:r w:rsidR="00A47C8E" w:rsidRPr="004B7F28">
        <w:rPr>
          <w:rFonts w:hint="eastAsia"/>
        </w:rPr>
        <w:t>細菌感染症、</w:t>
      </w:r>
      <w:r w:rsidR="00DB2170" w:rsidRPr="004B7F28">
        <w:rPr>
          <w:rFonts w:hint="eastAsia"/>
        </w:rPr>
        <w:t>(67) 急性弛緩性麻痺（急性灰白髄炎を除く。）、</w:t>
      </w:r>
      <w:r w:rsidRPr="004B7F28">
        <w:rPr>
          <w:rFonts w:hint="eastAsia"/>
        </w:rPr>
        <w:t>(6</w:t>
      </w:r>
      <w:r w:rsidR="00DB2170" w:rsidRPr="004B7F28">
        <w:rPr>
          <w:rFonts w:hint="eastAsia"/>
        </w:rPr>
        <w:t>8</w:t>
      </w:r>
      <w:r w:rsidR="000716CB" w:rsidRPr="004B7F28">
        <w:rPr>
          <w:rFonts w:hint="eastAsia"/>
        </w:rPr>
        <w:t>)</w:t>
      </w:r>
      <w:r w:rsidR="00B94B04" w:rsidRPr="004B7F28">
        <w:rPr>
          <w:rFonts w:hint="eastAsia"/>
        </w:rPr>
        <w:t xml:space="preserve"> </w:t>
      </w:r>
      <w:r w:rsidR="000A2A9C" w:rsidRPr="004B7F28">
        <w:rPr>
          <w:rFonts w:hint="eastAsia"/>
        </w:rPr>
        <w:t>急性脳炎</w:t>
      </w:r>
      <w:r w:rsidR="00B94B04" w:rsidRPr="004B7F28">
        <w:rPr>
          <w:rFonts w:hint="eastAsia"/>
        </w:rPr>
        <w:t>（</w:t>
      </w:r>
      <w:r w:rsidR="000A2A9C" w:rsidRPr="004B7F28">
        <w:rPr>
          <w:rFonts w:hint="eastAsia"/>
        </w:rPr>
        <w:t>ウエストナイル脳炎</w:t>
      </w:r>
      <w:r w:rsidR="00CA2EFA" w:rsidRPr="004B7F28">
        <w:rPr>
          <w:rFonts w:hint="eastAsia"/>
        </w:rPr>
        <w:t>、西部ウマ脳炎、ダニ媒介脳炎、東部ウマ脳炎、</w:t>
      </w:r>
      <w:r w:rsidR="000A2A9C" w:rsidRPr="004B7F28">
        <w:rPr>
          <w:rFonts w:hint="eastAsia"/>
        </w:rPr>
        <w:t>日本脳炎</w:t>
      </w:r>
      <w:r w:rsidR="00CA2EFA" w:rsidRPr="004B7F28">
        <w:rPr>
          <w:rFonts w:hint="eastAsia"/>
        </w:rPr>
        <w:t>、ベネズエラウマ脳炎及びリフトバレー熱</w:t>
      </w:r>
      <w:r w:rsidR="000A2A9C" w:rsidRPr="004B7F28">
        <w:rPr>
          <w:rFonts w:hint="eastAsia"/>
        </w:rPr>
        <w:t>を除く</w:t>
      </w:r>
      <w:r w:rsidR="000C16B0" w:rsidRPr="004B7F28">
        <w:rPr>
          <w:rFonts w:hint="eastAsia"/>
        </w:rPr>
        <w:t>。</w:t>
      </w:r>
      <w:r w:rsidR="00B94B04" w:rsidRPr="004B7F28">
        <w:rPr>
          <w:rFonts w:hint="eastAsia"/>
        </w:rPr>
        <w:t>）</w:t>
      </w:r>
      <w:r w:rsidR="000A2A9C" w:rsidRPr="004B7F28">
        <w:rPr>
          <w:rFonts w:hint="eastAsia"/>
        </w:rPr>
        <w:t>、</w:t>
      </w:r>
      <w:r w:rsidRPr="004B7F28">
        <w:rPr>
          <w:rFonts w:hint="eastAsia"/>
        </w:rPr>
        <w:t>(6</w:t>
      </w:r>
      <w:r w:rsidR="00DB2170" w:rsidRPr="004B7F28">
        <w:t>9</w:t>
      </w:r>
      <w:r w:rsidR="000716CB" w:rsidRPr="004B7F28">
        <w:rPr>
          <w:rFonts w:hint="eastAsia"/>
        </w:rPr>
        <w:t>)</w:t>
      </w:r>
      <w:r w:rsidR="00B94B04" w:rsidRPr="004B7F28">
        <w:rPr>
          <w:rFonts w:hint="eastAsia"/>
        </w:rPr>
        <w:t xml:space="preserve"> </w:t>
      </w:r>
      <w:r w:rsidR="000A2A9C" w:rsidRPr="004B7F28">
        <w:rPr>
          <w:rFonts w:hint="eastAsia"/>
        </w:rPr>
        <w:t>クリプトスポリジウム症、</w:t>
      </w:r>
      <w:r w:rsidRPr="004B7F28">
        <w:rPr>
          <w:rFonts w:hint="eastAsia"/>
        </w:rPr>
        <w:t>(</w:t>
      </w:r>
      <w:r w:rsidR="00DB2170" w:rsidRPr="004B7F28">
        <w:t>70</w:t>
      </w:r>
      <w:r w:rsidR="000716CB" w:rsidRPr="004B7F28">
        <w:rPr>
          <w:rFonts w:hint="eastAsia"/>
        </w:rPr>
        <w:t>)</w:t>
      </w:r>
      <w:r w:rsidR="00B94B04" w:rsidRPr="004B7F28">
        <w:rPr>
          <w:rFonts w:hint="eastAsia"/>
        </w:rPr>
        <w:t xml:space="preserve"> </w:t>
      </w:r>
      <w:r w:rsidR="000A2A9C" w:rsidRPr="004B7F28">
        <w:rPr>
          <w:rFonts w:hint="eastAsia"/>
        </w:rPr>
        <w:t>クロイツフェルト・ヤコブ病、</w:t>
      </w:r>
      <w:r w:rsidRPr="004B7F28">
        <w:rPr>
          <w:rFonts w:hint="eastAsia"/>
        </w:rPr>
        <w:t>(</w:t>
      </w:r>
      <w:r w:rsidR="008765F4" w:rsidRPr="004B7F28">
        <w:rPr>
          <w:rFonts w:hint="eastAsia"/>
        </w:rPr>
        <w:t>7</w:t>
      </w:r>
      <w:r w:rsidR="00DB2170" w:rsidRPr="004B7F28">
        <w:t>1</w:t>
      </w:r>
      <w:r w:rsidR="000716CB" w:rsidRPr="004B7F28">
        <w:rPr>
          <w:rFonts w:hint="eastAsia"/>
        </w:rPr>
        <w:t>)</w:t>
      </w:r>
      <w:r w:rsidR="00B94B04" w:rsidRPr="004B7F28">
        <w:rPr>
          <w:rFonts w:hint="eastAsia"/>
        </w:rPr>
        <w:t xml:space="preserve"> </w:t>
      </w:r>
      <w:r w:rsidR="000A2A9C" w:rsidRPr="004B7F28">
        <w:rPr>
          <w:rFonts w:hint="eastAsia"/>
        </w:rPr>
        <w:t>劇症型溶血性レンサ球菌感染症、</w:t>
      </w:r>
      <w:r w:rsidRPr="004B7F28">
        <w:rPr>
          <w:rFonts w:hint="eastAsia"/>
        </w:rPr>
        <w:t>(7</w:t>
      </w:r>
      <w:r w:rsidR="00DB2170" w:rsidRPr="004B7F28">
        <w:t>2</w:t>
      </w:r>
      <w:r w:rsidR="000716CB" w:rsidRPr="004B7F28">
        <w:rPr>
          <w:rFonts w:hint="eastAsia"/>
        </w:rPr>
        <w:t>)</w:t>
      </w:r>
      <w:r w:rsidR="00B94B04" w:rsidRPr="004B7F28">
        <w:rPr>
          <w:rFonts w:hint="eastAsia"/>
        </w:rPr>
        <w:t xml:space="preserve"> </w:t>
      </w:r>
      <w:r w:rsidR="000A2A9C" w:rsidRPr="004B7F28">
        <w:rPr>
          <w:rFonts w:hint="eastAsia"/>
        </w:rPr>
        <w:t>後天性免疫不全症候群、</w:t>
      </w:r>
      <w:r w:rsidRPr="004B7F28">
        <w:rPr>
          <w:rFonts w:hint="eastAsia"/>
        </w:rPr>
        <w:t>(7</w:t>
      </w:r>
      <w:r w:rsidR="00DB2170" w:rsidRPr="004B7F28">
        <w:t>3</w:t>
      </w:r>
      <w:r w:rsidR="000716CB" w:rsidRPr="004B7F28">
        <w:rPr>
          <w:rFonts w:hint="eastAsia"/>
        </w:rPr>
        <w:t>)</w:t>
      </w:r>
      <w:r w:rsidR="00B94B04" w:rsidRPr="004B7F28">
        <w:rPr>
          <w:rFonts w:hint="eastAsia"/>
        </w:rPr>
        <w:t xml:space="preserve"> </w:t>
      </w:r>
      <w:r w:rsidR="000A2A9C" w:rsidRPr="004B7F28">
        <w:rPr>
          <w:rFonts w:hint="eastAsia"/>
        </w:rPr>
        <w:t>ジアルジア症、</w:t>
      </w:r>
      <w:r w:rsidRPr="004B7F28">
        <w:rPr>
          <w:rFonts w:hint="eastAsia"/>
        </w:rPr>
        <w:t>(7</w:t>
      </w:r>
      <w:r w:rsidR="00DB2170" w:rsidRPr="004B7F28">
        <w:t>4</w:t>
      </w:r>
      <w:r w:rsidR="00437E75" w:rsidRPr="004B7F28">
        <w:rPr>
          <w:rFonts w:hint="eastAsia"/>
        </w:rPr>
        <w:t>) 侵襲性インフルエンザ菌感染症、</w:t>
      </w:r>
      <w:r w:rsidRPr="004B7F28">
        <w:rPr>
          <w:rFonts w:hint="eastAsia"/>
        </w:rPr>
        <w:t>(7</w:t>
      </w:r>
      <w:r w:rsidR="00DB2170" w:rsidRPr="004B7F28">
        <w:t>5</w:t>
      </w:r>
      <w:r w:rsidR="00437E75" w:rsidRPr="004B7F28">
        <w:rPr>
          <w:rFonts w:hint="eastAsia"/>
        </w:rPr>
        <w:t>)</w:t>
      </w:r>
      <w:r w:rsidR="00B94B04" w:rsidRPr="004B7F28">
        <w:rPr>
          <w:rFonts w:hint="eastAsia"/>
        </w:rPr>
        <w:t xml:space="preserve"> </w:t>
      </w:r>
      <w:r w:rsidR="00437E75" w:rsidRPr="004B7F28">
        <w:rPr>
          <w:rFonts w:hint="eastAsia"/>
        </w:rPr>
        <w:t>侵襲性</w:t>
      </w:r>
      <w:r w:rsidR="000A2A9C" w:rsidRPr="004B7F28">
        <w:rPr>
          <w:rFonts w:hint="eastAsia"/>
        </w:rPr>
        <w:t>髄膜炎菌</w:t>
      </w:r>
      <w:r w:rsidR="00437E75" w:rsidRPr="004B7F28">
        <w:rPr>
          <w:rFonts w:hint="eastAsia"/>
        </w:rPr>
        <w:t>感染症</w:t>
      </w:r>
      <w:r w:rsidR="000A2A9C" w:rsidRPr="004B7F28">
        <w:rPr>
          <w:rFonts w:hint="eastAsia"/>
        </w:rPr>
        <w:t>、</w:t>
      </w:r>
      <w:r w:rsidRPr="004B7F28">
        <w:rPr>
          <w:rFonts w:hint="eastAsia"/>
        </w:rPr>
        <w:t>(7</w:t>
      </w:r>
      <w:r w:rsidR="00DB2170" w:rsidRPr="004B7F28">
        <w:t>6</w:t>
      </w:r>
      <w:r w:rsidR="00437E75" w:rsidRPr="004B7F28">
        <w:rPr>
          <w:rFonts w:hint="eastAsia"/>
        </w:rPr>
        <w:t>) 侵襲性肺炎球菌感染症、</w:t>
      </w:r>
      <w:r w:rsidRPr="004B7F28">
        <w:rPr>
          <w:rFonts w:hint="eastAsia"/>
        </w:rPr>
        <w:t>(7</w:t>
      </w:r>
      <w:r w:rsidR="00DB2170" w:rsidRPr="004B7F28">
        <w:t>7</w:t>
      </w:r>
      <w:r w:rsidR="00A47C8E" w:rsidRPr="004B7F28">
        <w:rPr>
          <w:rFonts w:hint="eastAsia"/>
        </w:rPr>
        <w:t>)</w:t>
      </w:r>
      <w:r w:rsidR="00DB2170" w:rsidRPr="004B7F28">
        <w:t xml:space="preserve"> </w:t>
      </w:r>
      <w:r w:rsidR="00A47C8E" w:rsidRPr="004B7F28">
        <w:rPr>
          <w:rFonts w:hint="eastAsia"/>
        </w:rPr>
        <w:t>水痘（患者が入院を要すると認められるものに限る。）</w:t>
      </w:r>
      <w:r w:rsidR="002C7B10" w:rsidRPr="004B7F28">
        <w:rPr>
          <w:rFonts w:hint="eastAsia"/>
        </w:rPr>
        <w:t>、</w:t>
      </w:r>
      <w:r w:rsidR="00A47C8E" w:rsidRPr="004B7F28">
        <w:rPr>
          <w:rFonts w:hint="eastAsia"/>
        </w:rPr>
        <w:t xml:space="preserve"> </w:t>
      </w:r>
      <w:r w:rsidRPr="004B7F28">
        <w:rPr>
          <w:rFonts w:hint="eastAsia"/>
        </w:rPr>
        <w:t>(7</w:t>
      </w:r>
      <w:r w:rsidR="00DB2170" w:rsidRPr="004B7F28">
        <w:t>8</w:t>
      </w:r>
      <w:r w:rsidR="000716CB" w:rsidRPr="004B7F28">
        <w:rPr>
          <w:rFonts w:hint="eastAsia"/>
        </w:rPr>
        <w:t>)</w:t>
      </w:r>
      <w:r w:rsidR="00B94B04" w:rsidRPr="004B7F28">
        <w:rPr>
          <w:rFonts w:hint="eastAsia"/>
        </w:rPr>
        <w:t xml:space="preserve"> </w:t>
      </w:r>
      <w:r w:rsidR="000A2A9C" w:rsidRPr="004B7F28">
        <w:rPr>
          <w:rFonts w:hint="eastAsia"/>
        </w:rPr>
        <w:t>先天性風しん症候群、</w:t>
      </w:r>
      <w:r w:rsidR="00437E75" w:rsidRPr="004B7F28">
        <w:rPr>
          <w:rFonts w:hint="eastAsia"/>
        </w:rPr>
        <w:t>(7</w:t>
      </w:r>
      <w:r w:rsidR="00DB2170" w:rsidRPr="004B7F28">
        <w:t>9</w:t>
      </w:r>
      <w:r w:rsidR="000716CB" w:rsidRPr="004B7F28">
        <w:rPr>
          <w:rFonts w:hint="eastAsia"/>
        </w:rPr>
        <w:t>)</w:t>
      </w:r>
      <w:r w:rsidR="00B94B04" w:rsidRPr="004B7F28">
        <w:rPr>
          <w:rFonts w:hint="eastAsia"/>
        </w:rPr>
        <w:t xml:space="preserve"> </w:t>
      </w:r>
      <w:r w:rsidR="000A2A9C" w:rsidRPr="004B7F28">
        <w:rPr>
          <w:rFonts w:hint="eastAsia"/>
        </w:rPr>
        <w:t>梅毒、</w:t>
      </w:r>
      <w:r w:rsidRPr="004B7F28">
        <w:rPr>
          <w:rFonts w:hint="eastAsia"/>
        </w:rPr>
        <w:t>(</w:t>
      </w:r>
      <w:r w:rsidR="00DB2170" w:rsidRPr="004B7F28">
        <w:t>80</w:t>
      </w:r>
      <w:r w:rsidR="002C7B10" w:rsidRPr="004B7F28">
        <w:rPr>
          <w:rFonts w:hint="eastAsia"/>
        </w:rPr>
        <w:t>)</w:t>
      </w:r>
      <w:r w:rsidR="00DB2170" w:rsidRPr="004B7F28">
        <w:t xml:space="preserve"> </w:t>
      </w:r>
      <w:r w:rsidR="002C7B10" w:rsidRPr="004B7F28">
        <w:rPr>
          <w:rFonts w:hint="eastAsia"/>
        </w:rPr>
        <w:t>播種性クリプトコックス症、</w:t>
      </w:r>
      <w:r w:rsidRPr="004B7F28">
        <w:rPr>
          <w:rFonts w:hint="eastAsia"/>
        </w:rPr>
        <w:t>(</w:t>
      </w:r>
      <w:r w:rsidR="008765F4" w:rsidRPr="004B7F28">
        <w:rPr>
          <w:rFonts w:hint="eastAsia"/>
        </w:rPr>
        <w:t>8</w:t>
      </w:r>
      <w:r w:rsidR="00DB2170" w:rsidRPr="004B7F28">
        <w:t>1</w:t>
      </w:r>
      <w:r w:rsidR="000716CB" w:rsidRPr="004B7F28">
        <w:rPr>
          <w:rFonts w:hint="eastAsia"/>
        </w:rPr>
        <w:t>)</w:t>
      </w:r>
      <w:r w:rsidR="00B94B04" w:rsidRPr="004B7F28">
        <w:rPr>
          <w:rFonts w:hint="eastAsia"/>
        </w:rPr>
        <w:t xml:space="preserve"> </w:t>
      </w:r>
      <w:r w:rsidR="000A2A9C" w:rsidRPr="004B7F28">
        <w:rPr>
          <w:rFonts w:hint="eastAsia"/>
        </w:rPr>
        <w:t>破傷風、</w:t>
      </w:r>
      <w:r w:rsidRPr="004B7F28">
        <w:rPr>
          <w:rFonts w:hint="eastAsia"/>
        </w:rPr>
        <w:t>(8</w:t>
      </w:r>
      <w:r w:rsidR="00DB2170" w:rsidRPr="004B7F28">
        <w:t>2</w:t>
      </w:r>
      <w:r w:rsidR="000716CB" w:rsidRPr="004B7F28">
        <w:rPr>
          <w:rFonts w:hint="eastAsia"/>
        </w:rPr>
        <w:t>)</w:t>
      </w:r>
      <w:r w:rsidR="00B94B04" w:rsidRPr="004B7F28">
        <w:rPr>
          <w:rFonts w:hint="eastAsia"/>
        </w:rPr>
        <w:t xml:space="preserve"> </w:t>
      </w:r>
      <w:r w:rsidR="00296551" w:rsidRPr="004B7F28">
        <w:rPr>
          <w:rFonts w:hint="eastAsia"/>
        </w:rPr>
        <w:t>バン</w:t>
      </w:r>
      <w:r w:rsidR="000A2A9C" w:rsidRPr="004B7F28">
        <w:rPr>
          <w:rFonts w:hint="eastAsia"/>
        </w:rPr>
        <w:t>コマイシン耐性</w:t>
      </w:r>
      <w:r w:rsidR="00296551" w:rsidRPr="004B7F28">
        <w:rPr>
          <w:rFonts w:hint="eastAsia"/>
        </w:rPr>
        <w:t>黄色ブドウ球菌</w:t>
      </w:r>
      <w:r w:rsidR="000A2A9C" w:rsidRPr="004B7F28">
        <w:rPr>
          <w:rFonts w:hint="eastAsia"/>
        </w:rPr>
        <w:t>感染症、</w:t>
      </w:r>
      <w:r w:rsidRPr="004B7F28">
        <w:rPr>
          <w:rFonts w:hint="eastAsia"/>
        </w:rPr>
        <w:t>(8</w:t>
      </w:r>
      <w:r w:rsidR="00DB2170" w:rsidRPr="004B7F28">
        <w:t>3</w:t>
      </w:r>
      <w:r w:rsidR="000716CB" w:rsidRPr="004B7F28">
        <w:rPr>
          <w:rFonts w:hint="eastAsia"/>
        </w:rPr>
        <w:t>)</w:t>
      </w:r>
      <w:r w:rsidR="00B94B04" w:rsidRPr="004B7F28">
        <w:rPr>
          <w:rFonts w:hint="eastAsia"/>
        </w:rPr>
        <w:t xml:space="preserve"> </w:t>
      </w:r>
      <w:r w:rsidR="00296551" w:rsidRPr="004B7F28">
        <w:rPr>
          <w:rFonts w:hint="eastAsia"/>
        </w:rPr>
        <w:t>バンコマイシン耐性腸球菌感染症</w:t>
      </w:r>
      <w:r w:rsidR="00CA2EFA" w:rsidRPr="004B7F28">
        <w:rPr>
          <w:rFonts w:hint="eastAsia"/>
        </w:rPr>
        <w:t>、</w:t>
      </w:r>
      <w:r w:rsidRPr="004B7F28">
        <w:rPr>
          <w:rFonts w:hint="eastAsia"/>
        </w:rPr>
        <w:t>(8</w:t>
      </w:r>
      <w:r w:rsidR="00DB2170" w:rsidRPr="004B7F28">
        <w:t>4</w:t>
      </w:r>
      <w:r w:rsidR="000716CB" w:rsidRPr="004B7F28">
        <w:rPr>
          <w:rFonts w:hint="eastAsia"/>
        </w:rPr>
        <w:t>)</w:t>
      </w:r>
      <w:r w:rsidR="00DF69C9" w:rsidRPr="004B7F28">
        <w:rPr>
          <w:rFonts w:hint="eastAsia"/>
        </w:rPr>
        <w:t xml:space="preserve"> 百日咳、(8</w:t>
      </w:r>
      <w:r w:rsidR="00DB2170" w:rsidRPr="004B7F28">
        <w:t>5</w:t>
      </w:r>
      <w:r w:rsidR="00DF69C9" w:rsidRPr="004B7F28">
        <w:rPr>
          <w:rFonts w:hint="eastAsia"/>
        </w:rPr>
        <w:t>)</w:t>
      </w:r>
      <w:r w:rsidR="00B94B04" w:rsidRPr="004B7F28">
        <w:rPr>
          <w:rFonts w:hint="eastAsia"/>
        </w:rPr>
        <w:t xml:space="preserve"> </w:t>
      </w:r>
      <w:r w:rsidR="00CA2EFA" w:rsidRPr="004B7F28">
        <w:rPr>
          <w:rFonts w:hint="eastAsia"/>
        </w:rPr>
        <w:t>風しん、</w:t>
      </w:r>
      <w:r w:rsidRPr="004B7F28">
        <w:rPr>
          <w:rFonts w:hint="eastAsia"/>
        </w:rPr>
        <w:t>(8</w:t>
      </w:r>
      <w:r w:rsidR="00DB2170" w:rsidRPr="004B7F28">
        <w:t>6</w:t>
      </w:r>
      <w:r w:rsidR="000716CB" w:rsidRPr="004B7F28">
        <w:rPr>
          <w:rFonts w:hint="eastAsia"/>
        </w:rPr>
        <w:t>)</w:t>
      </w:r>
      <w:r w:rsidR="00B94B04" w:rsidRPr="004B7F28">
        <w:rPr>
          <w:rFonts w:hint="eastAsia"/>
        </w:rPr>
        <w:t xml:space="preserve"> </w:t>
      </w:r>
      <w:r w:rsidR="00CA2EFA" w:rsidRPr="004B7F28">
        <w:rPr>
          <w:rFonts w:hint="eastAsia"/>
        </w:rPr>
        <w:t>麻しん</w:t>
      </w:r>
      <w:r w:rsidR="002C7B10" w:rsidRPr="004B7F28">
        <w:rPr>
          <w:rFonts w:hint="eastAsia"/>
        </w:rPr>
        <w:t>、</w:t>
      </w:r>
      <w:r w:rsidRPr="004B7F28">
        <w:rPr>
          <w:rFonts w:hint="eastAsia"/>
        </w:rPr>
        <w:t>(8</w:t>
      </w:r>
      <w:r w:rsidR="00DB2170" w:rsidRPr="004B7F28">
        <w:t>7</w:t>
      </w:r>
      <w:r w:rsidR="002C7B10" w:rsidRPr="004B7F28">
        <w:rPr>
          <w:rFonts w:hint="eastAsia"/>
        </w:rPr>
        <w:t>)</w:t>
      </w:r>
      <w:r w:rsidR="00DB2170" w:rsidRPr="004B7F28">
        <w:t xml:space="preserve"> </w:t>
      </w:r>
      <w:r w:rsidR="002C7B10" w:rsidRPr="004B7F28">
        <w:rPr>
          <w:rFonts w:hint="eastAsia"/>
        </w:rPr>
        <w:t>薬剤耐性アシネトバクター感染症</w:t>
      </w:r>
    </w:p>
    <w:p w:rsidR="00D9317E" w:rsidRPr="004B7F28" w:rsidRDefault="00B94B04" w:rsidP="00892D75">
      <w:pPr>
        <w:ind w:leftChars="200" w:left="403"/>
      </w:pPr>
      <w:r w:rsidRPr="004B7F28">
        <w:rPr>
          <w:rFonts w:hint="eastAsia"/>
        </w:rPr>
        <w:t>(</w:t>
      </w:r>
      <w:r w:rsidR="00D9317E" w:rsidRPr="004B7F28">
        <w:rPr>
          <w:rFonts w:hint="eastAsia"/>
        </w:rPr>
        <w:t>６</w:t>
      </w:r>
      <w:r w:rsidRPr="004B7F28">
        <w:rPr>
          <w:rFonts w:hint="eastAsia"/>
        </w:rPr>
        <w:t xml:space="preserve">) </w:t>
      </w:r>
      <w:r w:rsidR="00D9317E" w:rsidRPr="004B7F28">
        <w:rPr>
          <w:rFonts w:hint="eastAsia"/>
        </w:rPr>
        <w:t>新型インフルエンザ等感染症</w:t>
      </w:r>
    </w:p>
    <w:p w:rsidR="00D9317E" w:rsidRPr="004B7F28" w:rsidRDefault="00092094" w:rsidP="00892D75">
      <w:pPr>
        <w:ind w:leftChars="400" w:left="806"/>
      </w:pPr>
      <w:r w:rsidRPr="004B7F28">
        <w:rPr>
          <w:rFonts w:hint="eastAsia"/>
        </w:rPr>
        <w:t>(11</w:t>
      </w:r>
      <w:r w:rsidR="00D80704" w:rsidRPr="004B7F28">
        <w:t>4</w:t>
      </w:r>
      <w:r w:rsidR="000716CB" w:rsidRPr="004B7F28">
        <w:rPr>
          <w:rFonts w:hint="eastAsia"/>
        </w:rPr>
        <w:t>)</w:t>
      </w:r>
      <w:r w:rsidR="00B94B04" w:rsidRPr="004B7F28">
        <w:rPr>
          <w:rFonts w:hint="eastAsia"/>
        </w:rPr>
        <w:t xml:space="preserve"> </w:t>
      </w:r>
      <w:r w:rsidR="00D9317E" w:rsidRPr="004B7F28">
        <w:rPr>
          <w:rFonts w:hint="eastAsia"/>
        </w:rPr>
        <w:t>新型インフルエンザ、</w:t>
      </w:r>
      <w:r w:rsidRPr="004B7F28">
        <w:rPr>
          <w:rFonts w:hint="eastAsia"/>
        </w:rPr>
        <w:t>(11</w:t>
      </w:r>
      <w:r w:rsidR="00D80704" w:rsidRPr="004B7F28">
        <w:t>5</w:t>
      </w:r>
      <w:r w:rsidR="000716CB" w:rsidRPr="004B7F28">
        <w:rPr>
          <w:rFonts w:hint="eastAsia"/>
        </w:rPr>
        <w:t>)</w:t>
      </w:r>
      <w:r w:rsidR="00B94B04" w:rsidRPr="004B7F28">
        <w:rPr>
          <w:rFonts w:hint="eastAsia"/>
        </w:rPr>
        <w:t xml:space="preserve"> </w:t>
      </w:r>
      <w:r w:rsidR="00D9317E" w:rsidRPr="004B7F28">
        <w:rPr>
          <w:rFonts w:hint="eastAsia"/>
        </w:rPr>
        <w:t>再興</w:t>
      </w:r>
      <w:r w:rsidR="00B94B04" w:rsidRPr="004B7F28">
        <w:rPr>
          <w:rFonts w:hint="eastAsia"/>
        </w:rPr>
        <w:t>型</w:t>
      </w:r>
      <w:r w:rsidR="00D9317E" w:rsidRPr="004B7F28">
        <w:rPr>
          <w:rFonts w:hint="eastAsia"/>
        </w:rPr>
        <w:t>インフルエンザ</w:t>
      </w:r>
      <w:r w:rsidR="00CD0AA3" w:rsidRPr="004B7F28">
        <w:rPr>
          <w:rFonts w:hint="eastAsia"/>
        </w:rPr>
        <w:t>、（11</w:t>
      </w:r>
      <w:r w:rsidR="00D80704" w:rsidRPr="004B7F28">
        <w:t>6</w:t>
      </w:r>
      <w:r w:rsidR="00CD0AA3" w:rsidRPr="004B7F28">
        <w:rPr>
          <w:rFonts w:hint="eastAsia"/>
        </w:rPr>
        <w:t>）</w:t>
      </w:r>
      <w:r w:rsidR="00B90717" w:rsidRPr="004B7F28">
        <w:rPr>
          <w:rFonts w:hint="eastAsia"/>
        </w:rPr>
        <w:t xml:space="preserve"> </w:t>
      </w:r>
      <w:r w:rsidR="00CD0AA3" w:rsidRPr="004B7F28">
        <w:rPr>
          <w:rFonts w:hint="eastAsia"/>
        </w:rPr>
        <w:t>新型コロナウイルス感染症、（11</w:t>
      </w:r>
      <w:r w:rsidR="00D80704" w:rsidRPr="004B7F28">
        <w:t>7</w:t>
      </w:r>
      <w:r w:rsidR="00CD0AA3" w:rsidRPr="004B7F28">
        <w:rPr>
          <w:rFonts w:hint="eastAsia"/>
        </w:rPr>
        <w:t>）</w:t>
      </w:r>
      <w:r w:rsidR="00B90717" w:rsidRPr="004B7F28">
        <w:rPr>
          <w:rFonts w:hint="eastAsia"/>
        </w:rPr>
        <w:t xml:space="preserve"> </w:t>
      </w:r>
      <w:r w:rsidR="00CD0AA3" w:rsidRPr="004B7F28">
        <w:rPr>
          <w:rFonts w:hint="eastAsia"/>
        </w:rPr>
        <w:t>再興型コロナウイルス感染症</w:t>
      </w:r>
    </w:p>
    <w:p w:rsidR="00682A97" w:rsidRPr="004B7F28" w:rsidRDefault="00844BA0" w:rsidP="009F444B">
      <w:pPr>
        <w:ind w:leftChars="100" w:left="202" w:firstLineChars="50" w:firstLine="101"/>
      </w:pPr>
      <w:r w:rsidRPr="004B7F28">
        <w:rPr>
          <w:rFonts w:hint="eastAsia"/>
        </w:rPr>
        <w:t xml:space="preserve"> </w:t>
      </w:r>
      <w:r w:rsidR="009F444B" w:rsidRPr="004B7F28">
        <w:rPr>
          <w:rFonts w:hint="eastAsia"/>
        </w:rPr>
        <w:t>(</w:t>
      </w:r>
      <w:r w:rsidR="00B90717" w:rsidRPr="004B7F28">
        <w:rPr>
          <w:rFonts w:hint="eastAsia"/>
        </w:rPr>
        <w:t>７</w:t>
      </w:r>
      <w:r w:rsidR="009F444B" w:rsidRPr="004B7F28">
        <w:rPr>
          <w:rFonts w:hint="eastAsia"/>
        </w:rPr>
        <w:t>)</w:t>
      </w:r>
      <w:r w:rsidR="00B90717" w:rsidRPr="004B7F28">
        <w:rPr>
          <w:rFonts w:hint="eastAsia"/>
        </w:rPr>
        <w:t xml:space="preserve"> </w:t>
      </w:r>
      <w:r w:rsidRPr="004B7F28">
        <w:rPr>
          <w:rFonts w:hint="eastAsia"/>
        </w:rPr>
        <w:t>指定感染症</w:t>
      </w:r>
    </w:p>
    <w:p w:rsidR="007D17B3" w:rsidRPr="004B7F28" w:rsidRDefault="009E30A8" w:rsidP="00CD0AA3">
      <w:pPr>
        <w:ind w:leftChars="100" w:left="202"/>
      </w:pPr>
      <w:r w:rsidRPr="004B7F28">
        <w:rPr>
          <w:rFonts w:hint="eastAsia"/>
        </w:rPr>
        <w:t xml:space="preserve">　　　</w:t>
      </w:r>
      <w:r w:rsidR="00CD0AA3" w:rsidRPr="004B7F28">
        <w:rPr>
          <w:rFonts w:hint="eastAsia"/>
        </w:rPr>
        <w:t>該当なし</w:t>
      </w:r>
    </w:p>
    <w:p w:rsidR="00844BA0" w:rsidRPr="004B7F28" w:rsidRDefault="00844BA0" w:rsidP="00892D75">
      <w:pPr>
        <w:ind w:leftChars="100" w:left="202"/>
      </w:pPr>
    </w:p>
    <w:p w:rsidR="00AC79A7" w:rsidRPr="004B7F28" w:rsidRDefault="00AC79A7" w:rsidP="00892D75">
      <w:pPr>
        <w:ind w:leftChars="100" w:left="202"/>
      </w:pPr>
      <w:r w:rsidRPr="004B7F28">
        <w:rPr>
          <w:rFonts w:hint="eastAsia"/>
        </w:rPr>
        <w:t>２　定点把握の対象</w:t>
      </w:r>
    </w:p>
    <w:p w:rsidR="00AC79A7" w:rsidRPr="004B7F28" w:rsidRDefault="009F6F5D" w:rsidP="00892D75">
      <w:pPr>
        <w:ind w:leftChars="200" w:left="403"/>
      </w:pPr>
      <w:r w:rsidRPr="004B7F28">
        <w:rPr>
          <w:rFonts w:hint="eastAsia"/>
        </w:rPr>
        <w:t>(</w:t>
      </w:r>
      <w:r w:rsidR="00AC79A7" w:rsidRPr="004B7F28">
        <w:rPr>
          <w:rFonts w:hint="eastAsia"/>
        </w:rPr>
        <w:t>１</w:t>
      </w:r>
      <w:r w:rsidRPr="004B7F28">
        <w:rPr>
          <w:rFonts w:hint="eastAsia"/>
        </w:rPr>
        <w:t xml:space="preserve">) </w:t>
      </w:r>
      <w:r w:rsidR="00AC79A7" w:rsidRPr="004B7F28">
        <w:rPr>
          <w:rFonts w:hint="eastAsia"/>
        </w:rPr>
        <w:t>五類感染症</w:t>
      </w:r>
      <w:r w:rsidRPr="004B7F28">
        <w:rPr>
          <w:rFonts w:hint="eastAsia"/>
        </w:rPr>
        <w:t>（</w:t>
      </w:r>
      <w:r w:rsidR="00AC79A7" w:rsidRPr="004B7F28">
        <w:rPr>
          <w:rFonts w:hint="eastAsia"/>
        </w:rPr>
        <w:t>定点</w:t>
      </w:r>
      <w:r w:rsidRPr="004B7F28">
        <w:rPr>
          <w:rFonts w:hint="eastAsia"/>
        </w:rPr>
        <w:t>）</w:t>
      </w:r>
    </w:p>
    <w:p w:rsidR="006340C1" w:rsidRPr="004B7F28" w:rsidRDefault="00092094" w:rsidP="006340C1">
      <w:pPr>
        <w:ind w:leftChars="400" w:left="806"/>
      </w:pPr>
      <w:r w:rsidRPr="004B7F28">
        <w:rPr>
          <w:rFonts w:hint="eastAsia"/>
        </w:rPr>
        <w:t>(8</w:t>
      </w:r>
      <w:r w:rsidR="00DB2170" w:rsidRPr="004B7F28">
        <w:t>8</w:t>
      </w:r>
      <w:r w:rsidR="000716CB" w:rsidRPr="004B7F28">
        <w:rPr>
          <w:rFonts w:hint="eastAsia"/>
        </w:rPr>
        <w:t>)</w:t>
      </w:r>
      <w:r w:rsidR="009F6F5D" w:rsidRPr="004B7F28">
        <w:rPr>
          <w:rFonts w:hint="eastAsia"/>
        </w:rPr>
        <w:t xml:space="preserve"> </w:t>
      </w:r>
      <w:r w:rsidR="00296551" w:rsidRPr="004B7F28">
        <w:rPr>
          <w:rFonts w:hint="eastAsia"/>
        </w:rPr>
        <w:t>ＲＳウイルス感染症、</w:t>
      </w:r>
      <w:r w:rsidR="006340C1" w:rsidRPr="004B7F28">
        <w:rPr>
          <w:rFonts w:hint="eastAsia"/>
        </w:rPr>
        <w:t>(8</w:t>
      </w:r>
      <w:r w:rsidR="006340C1" w:rsidRPr="004B7F28">
        <w:t>9</w:t>
      </w:r>
      <w:r w:rsidR="006340C1" w:rsidRPr="004B7F28">
        <w:rPr>
          <w:rFonts w:hint="eastAsia"/>
        </w:rPr>
        <w:t>) 咽頭結膜熱、(9</w:t>
      </w:r>
      <w:r w:rsidR="006340C1" w:rsidRPr="004B7F28">
        <w:t>0</w:t>
      </w:r>
      <w:r w:rsidR="006340C1" w:rsidRPr="004B7F28">
        <w:rPr>
          <w:rFonts w:hint="eastAsia"/>
        </w:rPr>
        <w:t>) インフルエンザ（鳥インフルエンザ及び新型インフルエンザ等感染症を除く。）、(</w:t>
      </w:r>
      <w:r w:rsidR="006340C1" w:rsidRPr="004B7F28">
        <w:t>91</w:t>
      </w:r>
      <w:r w:rsidR="006340C1" w:rsidRPr="004B7F28">
        <w:rPr>
          <w:rFonts w:hint="eastAsia"/>
        </w:rPr>
        <w:t>) Ａ群溶血性レンサ球菌咽頭炎、(9</w:t>
      </w:r>
      <w:r w:rsidR="006340C1" w:rsidRPr="004B7F28">
        <w:t>2</w:t>
      </w:r>
      <w:r w:rsidR="006340C1" w:rsidRPr="004B7F28">
        <w:rPr>
          <w:rFonts w:hint="eastAsia"/>
        </w:rPr>
        <w:t>) 感染性胃腸炎、</w:t>
      </w:r>
      <w:r w:rsidR="00374D59" w:rsidRPr="004B7F28">
        <w:rPr>
          <w:rFonts w:hint="eastAsia"/>
        </w:rPr>
        <w:t>(93）急性呼吸器感染症（インフルエンザ（鳥インフルエンザ及び新型インフルエンザ等感染症を除く。）、RSウイルス感染症、咽頭結膜熱、A群溶血性レンサ球菌咽頭炎、クラミジア肺炎（オウム病を除く。）、新型コロナウイルス感染症（病原体がベータコロナウイルス属のコロナウイルス（令和２年１月に、中華人民共和国から世界保健機関に対して、人に伝染する能力を有することが新たに報告されたものに限る。）であるものに限る。）、百日咳、ヘルパンギーナ、マイコプラズマ肺炎を除く。）、</w:t>
      </w:r>
      <w:r w:rsidR="006340C1" w:rsidRPr="004B7F28">
        <w:rPr>
          <w:rFonts w:hint="eastAsia"/>
        </w:rPr>
        <w:t>(9</w:t>
      </w:r>
      <w:r w:rsidR="00374D59" w:rsidRPr="004B7F28">
        <w:t>4</w:t>
      </w:r>
      <w:r w:rsidR="006340C1" w:rsidRPr="004B7F28">
        <w:rPr>
          <w:rFonts w:hint="eastAsia"/>
        </w:rPr>
        <w:t>) 急性出血性結膜炎、</w:t>
      </w:r>
      <w:r w:rsidR="00374D59" w:rsidRPr="004B7F28">
        <w:rPr>
          <w:rFonts w:hint="eastAsia"/>
        </w:rPr>
        <w:t>(9</w:t>
      </w:r>
      <w:r w:rsidR="00374D59" w:rsidRPr="004B7F28">
        <w:t>5</w:t>
      </w:r>
      <w:r w:rsidR="006340C1" w:rsidRPr="004B7F28">
        <w:rPr>
          <w:rFonts w:hint="eastAsia"/>
        </w:rPr>
        <w:t>) クラミジア肺炎（オウム病を除く。）、</w:t>
      </w:r>
      <w:r w:rsidR="00374D59" w:rsidRPr="004B7F28">
        <w:rPr>
          <w:rFonts w:hint="eastAsia"/>
        </w:rPr>
        <w:t>(9</w:t>
      </w:r>
      <w:r w:rsidR="00374D59" w:rsidRPr="004B7F28">
        <w:t>6</w:t>
      </w:r>
      <w:r w:rsidR="006340C1" w:rsidRPr="004B7F28">
        <w:rPr>
          <w:rFonts w:hint="eastAsia"/>
        </w:rPr>
        <w:t>) 細菌性髄膜炎（インフルエンザ菌、髄膜炎菌、肺炎球菌を原因として同定された場合を除く。）、</w:t>
      </w:r>
      <w:r w:rsidR="00374D59" w:rsidRPr="004B7F28">
        <w:rPr>
          <w:rFonts w:hint="eastAsia"/>
        </w:rPr>
        <w:t>(9</w:t>
      </w:r>
      <w:r w:rsidR="00374D59" w:rsidRPr="004B7F28">
        <w:t>7</w:t>
      </w:r>
      <w:r w:rsidR="006340C1" w:rsidRPr="004B7F28">
        <w:rPr>
          <w:rFonts w:hint="eastAsia"/>
        </w:rPr>
        <w:t>)新型コロナウイルス感染症(病原体がベータコロナウイルス属のコロナウイルス(令和二年一月に中華人民共和国から世界保健機関に対して、人に伝染する能力を有することが新たに報告されたものに限る。)であるものに限る。)、(9</w:t>
      </w:r>
      <w:r w:rsidR="00374D59" w:rsidRPr="004B7F28">
        <w:t>8</w:t>
      </w:r>
      <w:r w:rsidR="006340C1" w:rsidRPr="004B7F28">
        <w:rPr>
          <w:rFonts w:hint="eastAsia"/>
        </w:rPr>
        <w:t>) 水痘、</w:t>
      </w:r>
      <w:r w:rsidR="00374D59" w:rsidRPr="004B7F28">
        <w:rPr>
          <w:rFonts w:hint="eastAsia"/>
        </w:rPr>
        <w:t>(9</w:t>
      </w:r>
      <w:r w:rsidR="00374D59" w:rsidRPr="004B7F28">
        <w:t>9</w:t>
      </w:r>
      <w:r w:rsidR="006340C1" w:rsidRPr="004B7F28">
        <w:rPr>
          <w:rFonts w:hint="eastAsia"/>
        </w:rPr>
        <w:t>) 性器クラミジア感染症、</w:t>
      </w:r>
      <w:r w:rsidR="00374D59" w:rsidRPr="004B7F28">
        <w:rPr>
          <w:rFonts w:hint="eastAsia"/>
        </w:rPr>
        <w:t>(</w:t>
      </w:r>
      <w:r w:rsidR="00374D59" w:rsidRPr="004B7F28">
        <w:t>100</w:t>
      </w:r>
      <w:r w:rsidR="006340C1" w:rsidRPr="004B7F28">
        <w:rPr>
          <w:rFonts w:hint="eastAsia"/>
        </w:rPr>
        <w:t>) 性器ヘルペスウイルス感染症、</w:t>
      </w:r>
      <w:r w:rsidR="00374D59" w:rsidRPr="004B7F28">
        <w:rPr>
          <w:rFonts w:hint="eastAsia"/>
        </w:rPr>
        <w:t>(10</w:t>
      </w:r>
      <w:r w:rsidR="00374D59" w:rsidRPr="004B7F28">
        <w:t>1</w:t>
      </w:r>
      <w:r w:rsidR="006340C1" w:rsidRPr="004B7F28">
        <w:rPr>
          <w:rFonts w:hint="eastAsia"/>
        </w:rPr>
        <w:t>) 尖圭コンジローマ、</w:t>
      </w:r>
      <w:r w:rsidR="00D80704" w:rsidRPr="004B7F28">
        <w:rPr>
          <w:rFonts w:hint="eastAsia"/>
        </w:rPr>
        <w:t>(10</w:t>
      </w:r>
      <w:r w:rsidR="00D80704" w:rsidRPr="004B7F28">
        <w:t>2</w:t>
      </w:r>
      <w:r w:rsidR="006340C1" w:rsidRPr="004B7F28">
        <w:rPr>
          <w:rFonts w:hint="eastAsia"/>
        </w:rPr>
        <w:t>) 手足口病、</w:t>
      </w:r>
      <w:r w:rsidR="00D80704" w:rsidRPr="004B7F28">
        <w:rPr>
          <w:rFonts w:hint="eastAsia"/>
        </w:rPr>
        <w:t>(10</w:t>
      </w:r>
      <w:r w:rsidR="00D80704" w:rsidRPr="004B7F28">
        <w:t>3</w:t>
      </w:r>
      <w:r w:rsidR="006340C1" w:rsidRPr="004B7F28">
        <w:rPr>
          <w:rFonts w:hint="eastAsia"/>
        </w:rPr>
        <w:t>) 伝染性紅斑、</w:t>
      </w:r>
      <w:r w:rsidR="00D80704" w:rsidRPr="004B7F28">
        <w:rPr>
          <w:rFonts w:hint="eastAsia"/>
        </w:rPr>
        <w:t>(10</w:t>
      </w:r>
      <w:r w:rsidR="00D80704" w:rsidRPr="004B7F28">
        <w:t>4</w:t>
      </w:r>
      <w:r w:rsidR="006340C1" w:rsidRPr="004B7F28">
        <w:rPr>
          <w:rFonts w:hint="eastAsia"/>
        </w:rPr>
        <w:t>) 突発性発しん、</w:t>
      </w:r>
      <w:r w:rsidR="00D80704" w:rsidRPr="004B7F28">
        <w:rPr>
          <w:rFonts w:hint="eastAsia"/>
        </w:rPr>
        <w:t>(10</w:t>
      </w:r>
      <w:r w:rsidR="00D80704" w:rsidRPr="004B7F28">
        <w:t>5</w:t>
      </w:r>
      <w:r w:rsidR="006340C1" w:rsidRPr="004B7F28">
        <w:rPr>
          <w:rFonts w:hint="eastAsia"/>
        </w:rPr>
        <w:t>) ペニシリン耐性肺炎球菌感染症、</w:t>
      </w:r>
      <w:r w:rsidR="00D80704" w:rsidRPr="004B7F28">
        <w:rPr>
          <w:rFonts w:hint="eastAsia"/>
        </w:rPr>
        <w:t>(10</w:t>
      </w:r>
      <w:r w:rsidR="00D80704" w:rsidRPr="004B7F28">
        <w:t>6</w:t>
      </w:r>
      <w:r w:rsidR="006340C1" w:rsidRPr="004B7F28">
        <w:rPr>
          <w:rFonts w:hint="eastAsia"/>
        </w:rPr>
        <w:t>) へルパンギーナ、</w:t>
      </w:r>
      <w:r w:rsidR="00D80704" w:rsidRPr="004B7F28">
        <w:rPr>
          <w:rFonts w:hint="eastAsia"/>
        </w:rPr>
        <w:t>(10</w:t>
      </w:r>
      <w:r w:rsidR="00D80704" w:rsidRPr="004B7F28">
        <w:t>7</w:t>
      </w:r>
      <w:r w:rsidR="006340C1" w:rsidRPr="004B7F28">
        <w:rPr>
          <w:rFonts w:hint="eastAsia"/>
        </w:rPr>
        <w:t>) マイコプラズマ肺炎、(10</w:t>
      </w:r>
      <w:r w:rsidR="00D80704" w:rsidRPr="004B7F28">
        <w:t>8</w:t>
      </w:r>
      <w:r w:rsidR="006340C1" w:rsidRPr="004B7F28">
        <w:rPr>
          <w:rFonts w:hint="eastAsia"/>
        </w:rPr>
        <w:t>) 無菌性髄膜炎、(1</w:t>
      </w:r>
      <w:r w:rsidR="00D80704" w:rsidRPr="004B7F28">
        <w:t>09</w:t>
      </w:r>
      <w:r w:rsidR="006340C1" w:rsidRPr="004B7F28">
        <w:rPr>
          <w:rFonts w:hint="eastAsia"/>
        </w:rPr>
        <w:t>) メチシリン耐性黄色ブドウ球菌感染症、</w:t>
      </w:r>
      <w:r w:rsidR="00D80704" w:rsidRPr="004B7F28">
        <w:rPr>
          <w:rFonts w:hint="eastAsia"/>
        </w:rPr>
        <w:t>(1</w:t>
      </w:r>
      <w:r w:rsidR="00D80704" w:rsidRPr="004B7F28">
        <w:t>10</w:t>
      </w:r>
      <w:r w:rsidR="006340C1" w:rsidRPr="004B7F28">
        <w:rPr>
          <w:rFonts w:hint="eastAsia"/>
        </w:rPr>
        <w:t>) 薬剤耐性緑膿菌感染症、(</w:t>
      </w:r>
      <w:r w:rsidR="00D80704" w:rsidRPr="004B7F28">
        <w:t>111</w:t>
      </w:r>
      <w:r w:rsidR="006340C1" w:rsidRPr="004B7F28">
        <w:rPr>
          <w:rFonts w:hint="eastAsia"/>
        </w:rPr>
        <w:t>) 流行性角結膜炎、</w:t>
      </w:r>
      <w:r w:rsidR="00D80704" w:rsidRPr="004B7F28">
        <w:rPr>
          <w:rFonts w:hint="eastAsia"/>
        </w:rPr>
        <w:t>(11</w:t>
      </w:r>
      <w:r w:rsidR="00D80704" w:rsidRPr="004B7F28">
        <w:t>2</w:t>
      </w:r>
      <w:r w:rsidR="006340C1" w:rsidRPr="004B7F28">
        <w:rPr>
          <w:rFonts w:hint="eastAsia"/>
        </w:rPr>
        <w:t>) 流行性耳下腺炎、</w:t>
      </w:r>
      <w:r w:rsidR="00D80704" w:rsidRPr="004B7F28">
        <w:rPr>
          <w:rFonts w:hint="eastAsia"/>
        </w:rPr>
        <w:t>(11</w:t>
      </w:r>
      <w:r w:rsidR="00D80704" w:rsidRPr="004B7F28">
        <w:t>3</w:t>
      </w:r>
      <w:r w:rsidR="006340C1" w:rsidRPr="004B7F28">
        <w:rPr>
          <w:rFonts w:hint="eastAsia"/>
        </w:rPr>
        <w:t>) 淋菌感染症、</w:t>
      </w:r>
      <w:r w:rsidR="00427672" w:rsidRPr="004B7F28">
        <w:rPr>
          <w:rFonts w:hint="eastAsia"/>
        </w:rPr>
        <w:t>(90</w:t>
      </w:r>
      <w:r w:rsidR="00427672" w:rsidRPr="004B7F28">
        <w:t>2</w:t>
      </w:r>
      <w:r w:rsidR="006340C1" w:rsidRPr="004B7F28">
        <w:rPr>
          <w:rFonts w:hint="eastAsia"/>
        </w:rPr>
        <w:t>)</w:t>
      </w:r>
      <w:r w:rsidR="006340C1" w:rsidRPr="004B7F28">
        <w:t xml:space="preserve"> </w:t>
      </w:r>
      <w:r w:rsidR="006340C1" w:rsidRPr="004B7F28">
        <w:rPr>
          <w:rFonts w:hint="eastAsia"/>
        </w:rPr>
        <w:t>ヒトメタニューモウイルス感染症（※）</w:t>
      </w:r>
    </w:p>
    <w:p w:rsidR="00A8082A" w:rsidRPr="004B7F28" w:rsidRDefault="00884DE6" w:rsidP="006340C1">
      <w:pPr>
        <w:ind w:leftChars="400" w:left="806"/>
      </w:pPr>
      <w:r w:rsidRPr="004B7F28">
        <w:rPr>
          <w:rFonts w:hint="eastAsia"/>
        </w:rPr>
        <w:t>（</w:t>
      </w:r>
      <w:r w:rsidR="00A8082A" w:rsidRPr="004B7F28">
        <w:rPr>
          <w:rFonts w:hint="eastAsia"/>
        </w:rPr>
        <w:t>※</w:t>
      </w:r>
      <w:r w:rsidRPr="004B7F28">
        <w:rPr>
          <w:rFonts w:hint="eastAsia"/>
        </w:rPr>
        <w:t>）</w:t>
      </w:r>
      <w:r w:rsidR="00A8082A" w:rsidRPr="004B7F28">
        <w:rPr>
          <w:rFonts w:hint="eastAsia"/>
        </w:rPr>
        <w:t>（</w:t>
      </w:r>
      <w:r w:rsidR="00427672" w:rsidRPr="004B7F28">
        <w:rPr>
          <w:rFonts w:hint="eastAsia"/>
        </w:rPr>
        <w:t>90</w:t>
      </w:r>
      <w:r w:rsidR="00427672" w:rsidRPr="004B7F28">
        <w:t>2</w:t>
      </w:r>
      <w:r w:rsidR="00A8082A" w:rsidRPr="004B7F28">
        <w:rPr>
          <w:rFonts w:hint="eastAsia"/>
        </w:rPr>
        <w:t>）ヒトメタニューモウイルス感染症</w:t>
      </w:r>
      <w:r w:rsidRPr="004B7F28">
        <w:rPr>
          <w:rFonts w:hint="eastAsia"/>
        </w:rPr>
        <w:t>は、感染症法に</w:t>
      </w:r>
      <w:r w:rsidR="000C504A" w:rsidRPr="004B7F28">
        <w:rPr>
          <w:rFonts w:hint="eastAsia"/>
        </w:rPr>
        <w:t>基づく</w:t>
      </w:r>
      <w:r w:rsidRPr="004B7F28">
        <w:rPr>
          <w:rFonts w:hint="eastAsia"/>
        </w:rPr>
        <w:t>五類感染症では</w:t>
      </w:r>
      <w:r w:rsidR="008E734C" w:rsidRPr="004B7F28">
        <w:rPr>
          <w:rFonts w:hint="eastAsia"/>
        </w:rPr>
        <w:t>ないが、</w:t>
      </w:r>
      <w:r w:rsidR="00A8082A" w:rsidRPr="004B7F28">
        <w:rPr>
          <w:rFonts w:hint="eastAsia"/>
        </w:rPr>
        <w:t>香川県独自に定点把握の対象感染症とする。</w:t>
      </w:r>
    </w:p>
    <w:p w:rsidR="00AC79A7" w:rsidRPr="004B7F28" w:rsidRDefault="009F6F5D" w:rsidP="00892D75">
      <w:pPr>
        <w:ind w:leftChars="200" w:left="403"/>
      </w:pPr>
      <w:r w:rsidRPr="004B7F28">
        <w:rPr>
          <w:rFonts w:hint="eastAsia"/>
        </w:rPr>
        <w:t>(</w:t>
      </w:r>
      <w:r w:rsidR="00AC79A7" w:rsidRPr="004B7F28">
        <w:rPr>
          <w:rFonts w:hint="eastAsia"/>
        </w:rPr>
        <w:t>２</w:t>
      </w:r>
      <w:r w:rsidRPr="004B7F28">
        <w:rPr>
          <w:rFonts w:hint="eastAsia"/>
        </w:rPr>
        <w:t xml:space="preserve">) </w:t>
      </w:r>
      <w:r w:rsidR="00AC79A7" w:rsidRPr="004B7F28">
        <w:rPr>
          <w:rFonts w:hint="eastAsia"/>
        </w:rPr>
        <w:t>法第１４条第１項に規定する厚生労働省令で定める疑似症</w:t>
      </w:r>
      <w:r w:rsidR="004D3EA3" w:rsidRPr="004B7F28">
        <w:rPr>
          <w:rFonts w:hint="eastAsia"/>
        </w:rPr>
        <w:t>（定点）</w:t>
      </w:r>
    </w:p>
    <w:p w:rsidR="00AC79A7" w:rsidRPr="004B7F28" w:rsidRDefault="00AD34AE" w:rsidP="00892D75">
      <w:pPr>
        <w:ind w:leftChars="400" w:left="806"/>
      </w:pPr>
      <w:r w:rsidRPr="004B7F28">
        <w:rPr>
          <w:rFonts w:hint="eastAsia"/>
        </w:rPr>
        <w:t>(</w:t>
      </w:r>
      <w:r w:rsidR="00427672" w:rsidRPr="004B7F28">
        <w:rPr>
          <w:rFonts w:hint="eastAsia"/>
        </w:rPr>
        <w:t>11</w:t>
      </w:r>
      <w:r w:rsidR="00427672" w:rsidRPr="004B7F28">
        <w:t>8</w:t>
      </w:r>
      <w:r w:rsidR="00B2085F" w:rsidRPr="004B7F28">
        <w:rPr>
          <w:rFonts w:hint="eastAsia"/>
        </w:rPr>
        <w:t>)</w:t>
      </w:r>
      <w:r w:rsidR="009F6F5D" w:rsidRPr="004B7F28">
        <w:rPr>
          <w:rFonts w:hint="eastAsia"/>
        </w:rPr>
        <w:t xml:space="preserve"> </w:t>
      </w:r>
      <w:r w:rsidR="00127B18" w:rsidRPr="004B7F28">
        <w:rPr>
          <w:rFonts w:hint="eastAsia"/>
        </w:rPr>
        <w:t>発熱、呼吸器症状、発しん、消化器症状又は神経症状その他感染症を疑わせるような症状のうち、医師が一般に認められている医学的知見に基づき、集中治療その他これに準ずるものが必要であり、かつ、直ちに特定の感染症と診断することができないと判断したもの。</w:t>
      </w:r>
    </w:p>
    <w:p w:rsidR="0093791E" w:rsidRPr="004B7F28" w:rsidRDefault="0093791E" w:rsidP="00892D75">
      <w:pPr>
        <w:ind w:leftChars="400" w:left="806"/>
      </w:pPr>
    </w:p>
    <w:p w:rsidR="00892D75" w:rsidRPr="004B7F28" w:rsidRDefault="0093791E">
      <w:pPr>
        <w:ind w:left="630" w:hanging="630"/>
        <w:rPr>
          <w:rFonts w:asciiTheme="minorEastAsia" w:hAnsiTheme="minorEastAsia"/>
          <w:color w:val="000000" w:themeColor="text1"/>
        </w:rPr>
      </w:pPr>
      <w:r w:rsidRPr="004B7F28">
        <w:rPr>
          <w:rFonts w:hint="eastAsia"/>
        </w:rPr>
        <w:t xml:space="preserve">　３　</w:t>
      </w:r>
      <w:r w:rsidRPr="004B7F28">
        <w:rPr>
          <w:rFonts w:asciiTheme="minorEastAsia" w:hAnsiTheme="minorEastAsia" w:hint="eastAsia"/>
          <w:color w:val="000000" w:themeColor="text1"/>
        </w:rPr>
        <w:t>法第１４条第８項の規定に基づく把握の対象</w:t>
      </w:r>
    </w:p>
    <w:p w:rsidR="0093791E" w:rsidRPr="004B7F28" w:rsidRDefault="0093791E" w:rsidP="0093791E">
      <w:pPr>
        <w:ind w:left="426" w:hanging="426"/>
      </w:pPr>
      <w:r w:rsidRPr="004B7F28">
        <w:rPr>
          <w:rFonts w:hint="eastAsia"/>
        </w:rPr>
        <w:t xml:space="preserve">　　</w:t>
      </w:r>
      <w:r w:rsidR="00D562DC" w:rsidRPr="004B7F28">
        <w:rPr>
          <w:rFonts w:hint="eastAsia"/>
        </w:rPr>
        <w:t xml:space="preserve">　　</w:t>
      </w:r>
      <w:r w:rsidRPr="004B7F28">
        <w:rPr>
          <w:rFonts w:hint="eastAsia"/>
        </w:rPr>
        <w:t>(</w:t>
      </w:r>
      <w:r w:rsidR="00427672" w:rsidRPr="004B7F28">
        <w:t>119</w:t>
      </w:r>
      <w:r w:rsidRPr="004B7F28">
        <w:t>)</w:t>
      </w:r>
      <w:r w:rsidRPr="004B7F28">
        <w:rPr>
          <w:rFonts w:hint="eastAsia"/>
        </w:rPr>
        <w:t>発熱、呼吸器症状、発しん、消化器症状又は神経学的症状その他感染症を疑わせるよう</w:t>
      </w:r>
      <w:r w:rsidRPr="004B7F28">
        <w:rPr>
          <w:rFonts w:hint="eastAsia"/>
        </w:rPr>
        <w:lastRenderedPageBreak/>
        <w:t>な症状のうち、医師が一般に認められている医学的知見に基づき、集中治療その他これに準ずるものが必要であり、かつ、直ちに特定の感染症と診断することができないと判断し、都道府県知事が指定届出機関以外の病院又は診療所の医師に法第１４条第８項に基づき届出を求めたもの。</w:t>
      </w:r>
    </w:p>
    <w:p w:rsidR="0093791E" w:rsidRPr="004B7F28" w:rsidRDefault="0093791E">
      <w:pPr>
        <w:ind w:left="630" w:hanging="630"/>
      </w:pPr>
    </w:p>
    <w:p w:rsidR="00F54877" w:rsidRPr="004B7F28" w:rsidRDefault="00F54877">
      <w:pPr>
        <w:ind w:left="630" w:hanging="630"/>
      </w:pPr>
      <w:r w:rsidRPr="004B7F28">
        <w:rPr>
          <w:rFonts w:hint="eastAsia"/>
        </w:rPr>
        <w:t>第３　実施主体</w:t>
      </w:r>
    </w:p>
    <w:p w:rsidR="00F54877" w:rsidRPr="004B7F28" w:rsidRDefault="00F54877" w:rsidP="00225C02">
      <w:pPr>
        <w:ind w:leftChars="200" w:left="403" w:firstLineChars="100" w:firstLine="202"/>
      </w:pPr>
      <w:r w:rsidRPr="004B7F28">
        <w:rPr>
          <w:rFonts w:hint="eastAsia"/>
        </w:rPr>
        <w:t>実施主体は、香川県と</w:t>
      </w:r>
      <w:r w:rsidR="00CA16E2" w:rsidRPr="004B7F28">
        <w:t>し、</w:t>
      </w:r>
      <w:r w:rsidR="00225C02" w:rsidRPr="004B7F28">
        <w:t>医療機関等関係機関の協力を得て実施する</w:t>
      </w:r>
      <w:r w:rsidRPr="004B7F28">
        <w:rPr>
          <w:rFonts w:hint="eastAsia"/>
        </w:rPr>
        <w:t>。</w:t>
      </w:r>
    </w:p>
    <w:p w:rsidR="00892D75" w:rsidRPr="004B7F28" w:rsidRDefault="00892D75" w:rsidP="00892D75"/>
    <w:p w:rsidR="00F54877" w:rsidRPr="004B7F28" w:rsidRDefault="00F54877">
      <w:pPr>
        <w:ind w:left="630" w:hanging="630"/>
      </w:pPr>
      <w:r w:rsidRPr="004B7F28">
        <w:rPr>
          <w:rFonts w:hint="eastAsia"/>
        </w:rPr>
        <w:t>第４　実施体制</w:t>
      </w:r>
    </w:p>
    <w:p w:rsidR="00F54877" w:rsidRPr="004B7F28" w:rsidRDefault="00F54877" w:rsidP="00892D75">
      <w:pPr>
        <w:ind w:leftChars="100" w:left="202"/>
      </w:pPr>
      <w:r w:rsidRPr="004B7F28">
        <w:rPr>
          <w:rFonts w:hint="eastAsia"/>
        </w:rPr>
        <w:t>１　香川県感染症情報センター</w:t>
      </w:r>
    </w:p>
    <w:p w:rsidR="00F54877" w:rsidRPr="004B7F28" w:rsidRDefault="00F54877" w:rsidP="00892D75">
      <w:pPr>
        <w:ind w:leftChars="200" w:left="403" w:firstLineChars="100" w:firstLine="202"/>
      </w:pPr>
      <w:r w:rsidRPr="004B7F28">
        <w:rPr>
          <w:rFonts w:hint="eastAsia"/>
        </w:rPr>
        <w:t>香川県感染症情報センターを香川県健康福祉部感染症対策課内に置き、</w:t>
      </w:r>
      <w:r w:rsidR="00B92112" w:rsidRPr="004B7F28">
        <w:rPr>
          <w:rFonts w:hint="eastAsia"/>
        </w:rPr>
        <w:t>香川</w:t>
      </w:r>
      <w:r w:rsidRPr="004B7F28">
        <w:rPr>
          <w:rFonts w:hint="eastAsia"/>
        </w:rPr>
        <w:t>県内全域</w:t>
      </w:r>
      <w:r w:rsidR="00680DDF" w:rsidRPr="004B7F28">
        <w:rPr>
          <w:rFonts w:hint="eastAsia"/>
        </w:rPr>
        <w:t>における</w:t>
      </w:r>
      <w:r w:rsidRPr="004B7F28">
        <w:rPr>
          <w:rFonts w:hint="eastAsia"/>
        </w:rPr>
        <w:t>患者情報</w:t>
      </w:r>
      <w:r w:rsidR="00892D75" w:rsidRPr="004B7F28">
        <w:rPr>
          <w:rFonts w:hint="eastAsia"/>
        </w:rPr>
        <w:t>、</w:t>
      </w:r>
      <w:r w:rsidR="00464DFC" w:rsidRPr="004B7F28">
        <w:rPr>
          <w:rFonts w:hint="eastAsia"/>
        </w:rPr>
        <w:t>疑似症</w:t>
      </w:r>
      <w:r w:rsidR="00892D75" w:rsidRPr="004B7F28">
        <w:rPr>
          <w:rFonts w:hint="eastAsia"/>
        </w:rPr>
        <w:t>情報</w:t>
      </w:r>
      <w:r w:rsidRPr="004B7F28">
        <w:rPr>
          <w:rFonts w:hint="eastAsia"/>
        </w:rPr>
        <w:t>及び病原体情報を収集</w:t>
      </w:r>
      <w:r w:rsidR="003950F0" w:rsidRPr="004B7F28">
        <w:rPr>
          <w:rFonts w:hint="eastAsia"/>
        </w:rPr>
        <w:t>・</w:t>
      </w:r>
      <w:r w:rsidRPr="004B7F28">
        <w:rPr>
          <w:rFonts w:hint="eastAsia"/>
        </w:rPr>
        <w:t>分析し、全国情報と併せて、これらを速やかに関係機関に</w:t>
      </w:r>
      <w:r w:rsidR="00464DFC" w:rsidRPr="004B7F28">
        <w:rPr>
          <w:rFonts w:hint="eastAsia"/>
        </w:rPr>
        <w:t>提供・公開</w:t>
      </w:r>
      <w:r w:rsidRPr="004B7F28">
        <w:rPr>
          <w:rFonts w:hint="eastAsia"/>
        </w:rPr>
        <w:t>するものとする。</w:t>
      </w:r>
    </w:p>
    <w:p w:rsidR="00682A97" w:rsidRPr="004B7F28" w:rsidRDefault="00682A97" w:rsidP="00892D75">
      <w:pPr>
        <w:ind w:leftChars="100" w:left="202"/>
      </w:pPr>
    </w:p>
    <w:p w:rsidR="00F54877" w:rsidRPr="004B7F28" w:rsidRDefault="00F54877" w:rsidP="00892D75">
      <w:pPr>
        <w:ind w:leftChars="100" w:left="202"/>
      </w:pPr>
      <w:r w:rsidRPr="004B7F28">
        <w:rPr>
          <w:rFonts w:hint="eastAsia"/>
        </w:rPr>
        <w:t>２　指定届出機関</w:t>
      </w:r>
      <w:r w:rsidR="00680DDF" w:rsidRPr="004B7F28">
        <w:rPr>
          <w:rFonts w:hint="eastAsia"/>
        </w:rPr>
        <w:t>及び指定提出機関</w:t>
      </w:r>
      <w:r w:rsidRPr="004B7F28">
        <w:rPr>
          <w:rFonts w:hint="eastAsia"/>
        </w:rPr>
        <w:t>（定点）</w:t>
      </w:r>
    </w:p>
    <w:p w:rsidR="00680DDF" w:rsidRPr="004B7F28" w:rsidRDefault="00A91AEE" w:rsidP="00EA560B">
      <w:pPr>
        <w:ind w:leftChars="199" w:left="770" w:hangingChars="183" w:hanging="369"/>
      </w:pPr>
      <w:r w:rsidRPr="004B7F28">
        <w:rPr>
          <w:rFonts w:hint="eastAsia"/>
        </w:rPr>
        <w:t>(１)</w:t>
      </w:r>
      <w:r w:rsidR="00E4645A" w:rsidRPr="004B7F28">
        <w:t xml:space="preserve"> </w:t>
      </w:r>
      <w:r w:rsidR="004A5993" w:rsidRPr="004B7F28">
        <w:rPr>
          <w:rFonts w:hint="eastAsia"/>
        </w:rPr>
        <w:t>香川県は、</w:t>
      </w:r>
      <w:r w:rsidR="00F54877" w:rsidRPr="004B7F28">
        <w:rPr>
          <w:rFonts w:hint="eastAsia"/>
        </w:rPr>
        <w:t>定点把握対象の感染症について、患者</w:t>
      </w:r>
      <w:r w:rsidR="00C55477" w:rsidRPr="004B7F28">
        <w:rPr>
          <w:rFonts w:hint="eastAsia"/>
        </w:rPr>
        <w:t>及び当該感染症により死亡した者（法第１４条第１項の厚生労働省令で定める五類感染症に限る。）</w:t>
      </w:r>
      <w:r w:rsidR="00BF034F" w:rsidRPr="004B7F28">
        <w:rPr>
          <w:rFonts w:hint="eastAsia"/>
        </w:rPr>
        <w:t>の情報及び</w:t>
      </w:r>
      <w:r w:rsidR="00464DFC" w:rsidRPr="004B7F28">
        <w:rPr>
          <w:rFonts w:hint="eastAsia"/>
        </w:rPr>
        <w:t>疑似症</w:t>
      </w:r>
      <w:r w:rsidR="00892D75" w:rsidRPr="004B7F28">
        <w:rPr>
          <w:rFonts w:hint="eastAsia"/>
        </w:rPr>
        <w:t>情報</w:t>
      </w:r>
      <w:r w:rsidR="00F54877" w:rsidRPr="004B7F28">
        <w:rPr>
          <w:rFonts w:hint="eastAsia"/>
        </w:rPr>
        <w:t>を収集するため、</w:t>
      </w:r>
      <w:r w:rsidR="00680DDF" w:rsidRPr="004B7F28">
        <w:rPr>
          <w:rFonts w:hint="eastAsia"/>
        </w:rPr>
        <w:t>法第１４条第１項に規定する指定届出機関として、</w:t>
      </w:r>
      <w:r w:rsidR="00F54877" w:rsidRPr="004B7F28">
        <w:rPr>
          <w:rFonts w:hint="eastAsia"/>
        </w:rPr>
        <w:t>患者定点</w:t>
      </w:r>
      <w:r w:rsidR="00680DDF" w:rsidRPr="004B7F28">
        <w:rPr>
          <w:rFonts w:hint="eastAsia"/>
        </w:rPr>
        <w:t>及び</w:t>
      </w:r>
      <w:r w:rsidR="00464DFC" w:rsidRPr="004B7F28">
        <w:rPr>
          <w:rFonts w:hint="eastAsia"/>
        </w:rPr>
        <w:t>疑似症</w:t>
      </w:r>
      <w:r w:rsidR="00892D75" w:rsidRPr="004B7F28">
        <w:rPr>
          <w:rFonts w:hint="eastAsia"/>
        </w:rPr>
        <w:t>定点</w:t>
      </w:r>
      <w:r w:rsidR="00F54877" w:rsidRPr="004B7F28">
        <w:rPr>
          <w:rFonts w:hint="eastAsia"/>
        </w:rPr>
        <w:t>を選定する。</w:t>
      </w:r>
    </w:p>
    <w:p w:rsidR="00680DDF" w:rsidRPr="004B7F28" w:rsidRDefault="00680DDF" w:rsidP="00A91AEE">
      <w:pPr>
        <w:ind w:left="683" w:hangingChars="339" w:hanging="683"/>
      </w:pPr>
      <w:r w:rsidRPr="004B7F28">
        <w:rPr>
          <w:rFonts w:hint="eastAsia"/>
        </w:rPr>
        <w:t xml:space="preserve">　　</w:t>
      </w:r>
      <w:r w:rsidR="00A91AEE" w:rsidRPr="004B7F28">
        <w:rPr>
          <w:rFonts w:hint="eastAsia"/>
        </w:rPr>
        <w:t>(２)</w:t>
      </w:r>
      <w:r w:rsidR="00E4645A" w:rsidRPr="004B7F28">
        <w:t xml:space="preserve"> </w:t>
      </w:r>
      <w:r w:rsidR="004A5993" w:rsidRPr="004B7F28">
        <w:rPr>
          <w:rFonts w:hint="eastAsia"/>
        </w:rPr>
        <w:t>香川県は、</w:t>
      </w:r>
      <w:r w:rsidRPr="004B7F28">
        <w:rPr>
          <w:rFonts w:hint="eastAsia"/>
        </w:rPr>
        <w:t>定点把握対象の五類感染症について、患者の検体又は当該感染症の病原体（以下</w:t>
      </w:r>
      <w:r w:rsidR="00BD1EC3" w:rsidRPr="004B7F28">
        <w:rPr>
          <w:rFonts w:hint="eastAsia"/>
        </w:rPr>
        <w:t xml:space="preserve"> </w:t>
      </w:r>
      <w:r w:rsidRPr="004B7F28">
        <w:rPr>
          <w:rFonts w:hint="eastAsia"/>
        </w:rPr>
        <w:t>「検体等」という。）を収集する</w:t>
      </w:r>
      <w:r w:rsidR="00C55477" w:rsidRPr="004B7F28">
        <w:rPr>
          <w:rFonts w:hint="eastAsia"/>
        </w:rPr>
        <w:t>ため、病原体定点をあらかじめ選定する。なお、法施行規則第７条の３</w:t>
      </w:r>
      <w:r w:rsidRPr="004B7F28">
        <w:rPr>
          <w:rFonts w:hint="eastAsia"/>
        </w:rPr>
        <w:t>に規定する</w:t>
      </w:r>
      <w:r w:rsidR="00E76D9E" w:rsidRPr="004B7F28">
        <w:rPr>
          <w:rFonts w:hint="eastAsia"/>
        </w:rPr>
        <w:t>五類感染症については、法第１４条の２第１項に規定する指定提出機関として、病原体定点を選定する。</w:t>
      </w:r>
    </w:p>
    <w:p w:rsidR="00682A97" w:rsidRPr="004B7F28" w:rsidRDefault="00682A97" w:rsidP="00892D75">
      <w:pPr>
        <w:ind w:leftChars="100" w:left="202"/>
      </w:pPr>
    </w:p>
    <w:p w:rsidR="00F54877" w:rsidRPr="004B7F28" w:rsidRDefault="00F54877" w:rsidP="00892D75">
      <w:pPr>
        <w:ind w:leftChars="100" w:left="202"/>
      </w:pPr>
      <w:r w:rsidRPr="004B7F28">
        <w:rPr>
          <w:rFonts w:hint="eastAsia"/>
        </w:rPr>
        <w:t>３　香川県感染症発生動向調査委員会</w:t>
      </w:r>
    </w:p>
    <w:p w:rsidR="00910AE6" w:rsidRPr="004B7F28" w:rsidRDefault="00892D75" w:rsidP="00892D75">
      <w:pPr>
        <w:ind w:leftChars="199" w:left="705" w:hangingChars="151" w:hanging="304"/>
      </w:pPr>
      <w:r w:rsidRPr="004B7F28">
        <w:rPr>
          <w:rFonts w:hint="eastAsia"/>
        </w:rPr>
        <w:t>(</w:t>
      </w:r>
      <w:r w:rsidR="00F54877" w:rsidRPr="004B7F28">
        <w:rPr>
          <w:rFonts w:hint="eastAsia"/>
        </w:rPr>
        <w:t>１</w:t>
      </w:r>
      <w:r w:rsidRPr="004B7F28">
        <w:rPr>
          <w:rFonts w:hint="eastAsia"/>
        </w:rPr>
        <w:t xml:space="preserve">) </w:t>
      </w:r>
      <w:r w:rsidR="00B92112" w:rsidRPr="004B7F28">
        <w:rPr>
          <w:rFonts w:hint="eastAsia"/>
        </w:rPr>
        <w:t>香川</w:t>
      </w:r>
      <w:r w:rsidR="00F54877" w:rsidRPr="004B7F28">
        <w:rPr>
          <w:rFonts w:hint="eastAsia"/>
        </w:rPr>
        <w:t>県内における情報の収集、分析の効果的・効率的な運</w:t>
      </w:r>
      <w:r w:rsidRPr="004B7F28">
        <w:rPr>
          <w:rFonts w:hint="eastAsia"/>
        </w:rPr>
        <w:t>用</w:t>
      </w:r>
      <w:r w:rsidR="00F54877" w:rsidRPr="004B7F28">
        <w:rPr>
          <w:rFonts w:hint="eastAsia"/>
        </w:rPr>
        <w:t>を図るため、香川県感染症発生動向調査委員会を</w:t>
      </w:r>
      <w:r w:rsidR="00F71050" w:rsidRPr="004B7F28">
        <w:rPr>
          <w:rFonts w:hint="eastAsia"/>
        </w:rPr>
        <w:t>設置</w:t>
      </w:r>
      <w:r w:rsidR="00F54877" w:rsidRPr="004B7F28">
        <w:rPr>
          <w:rFonts w:hint="eastAsia"/>
        </w:rPr>
        <w:t>し、同委員会に解析評価小委員会を設けるものとする。</w:t>
      </w:r>
    </w:p>
    <w:p w:rsidR="00F54877" w:rsidRPr="004B7F28" w:rsidRDefault="00892D75">
      <w:pPr>
        <w:ind w:leftChars="199" w:left="705" w:hangingChars="151" w:hanging="304"/>
      </w:pPr>
      <w:r w:rsidRPr="004B7F28">
        <w:rPr>
          <w:rFonts w:hint="eastAsia"/>
        </w:rPr>
        <w:t>(</w:t>
      </w:r>
      <w:r w:rsidR="00F54877" w:rsidRPr="004B7F28">
        <w:rPr>
          <w:rFonts w:hint="eastAsia"/>
        </w:rPr>
        <w:t>２</w:t>
      </w:r>
      <w:r w:rsidRPr="004B7F28">
        <w:rPr>
          <w:rFonts w:hint="eastAsia"/>
        </w:rPr>
        <w:t xml:space="preserve">) </w:t>
      </w:r>
      <w:r w:rsidR="00F54877" w:rsidRPr="004B7F28">
        <w:rPr>
          <w:rFonts w:hint="eastAsia"/>
        </w:rPr>
        <w:t>香川県感染症発生動向調査委員会は、香川県医師会、香川大学</w:t>
      </w:r>
      <w:r w:rsidR="00CF77CB" w:rsidRPr="004B7F28">
        <w:rPr>
          <w:rFonts w:hint="eastAsia"/>
        </w:rPr>
        <w:t>医学部</w:t>
      </w:r>
      <w:r w:rsidR="00F54877" w:rsidRPr="004B7F28">
        <w:rPr>
          <w:rFonts w:hint="eastAsia"/>
        </w:rPr>
        <w:t>、指定届出機関</w:t>
      </w:r>
      <w:r w:rsidR="000E3FE7" w:rsidRPr="004B7F28">
        <w:rPr>
          <w:rFonts w:hint="eastAsia"/>
        </w:rPr>
        <w:t>、</w:t>
      </w:r>
      <w:r w:rsidR="00F54877" w:rsidRPr="004B7F28">
        <w:rPr>
          <w:rFonts w:hint="eastAsia"/>
        </w:rPr>
        <w:t>香川県</w:t>
      </w:r>
      <w:r w:rsidR="000E3FE7" w:rsidRPr="004B7F28">
        <w:rPr>
          <w:rFonts w:hint="eastAsia"/>
        </w:rPr>
        <w:t>及び高松市保健所</w:t>
      </w:r>
      <w:r w:rsidR="00F54877" w:rsidRPr="004B7F28">
        <w:rPr>
          <w:rFonts w:hint="eastAsia"/>
        </w:rPr>
        <w:t>の関係者で構成するものとして、その組織及び運営に関し必要な事項については、別に定める。</w:t>
      </w:r>
    </w:p>
    <w:p w:rsidR="00892D75" w:rsidRPr="004B7F28" w:rsidRDefault="00892D75">
      <w:pPr>
        <w:ind w:left="525" w:hanging="525"/>
      </w:pPr>
    </w:p>
    <w:p w:rsidR="00F71050" w:rsidRPr="004B7F28" w:rsidRDefault="00F71050">
      <w:pPr>
        <w:ind w:left="525" w:hanging="525"/>
      </w:pPr>
      <w:r w:rsidRPr="004B7F28">
        <w:rPr>
          <w:rFonts w:hint="eastAsia"/>
        </w:rPr>
        <w:t xml:space="preserve">　４　検査施設</w:t>
      </w:r>
    </w:p>
    <w:p w:rsidR="00FF541A" w:rsidRPr="004B7F28" w:rsidRDefault="00F71050" w:rsidP="00EA560B">
      <w:pPr>
        <w:ind w:left="406" w:hanging="406"/>
      </w:pPr>
      <w:r w:rsidRPr="004B7F28">
        <w:rPr>
          <w:rFonts w:hint="eastAsia"/>
        </w:rPr>
        <w:t xml:space="preserve">　　　</w:t>
      </w:r>
      <w:r w:rsidR="00B92112" w:rsidRPr="004B7F28">
        <w:rPr>
          <w:rFonts w:hint="eastAsia"/>
        </w:rPr>
        <w:t>香川</w:t>
      </w:r>
      <w:r w:rsidRPr="004B7F28">
        <w:rPr>
          <w:rFonts w:hint="eastAsia"/>
        </w:rPr>
        <w:t>県内における本事業に係る検体等の検査については、香川県環境保健研究センター又は中讃保健福祉事務所の検査施設</w:t>
      </w:r>
      <w:r w:rsidR="00E64A99" w:rsidRPr="004B7F28">
        <w:rPr>
          <w:rFonts w:hint="eastAsia"/>
        </w:rPr>
        <w:t>（以下「環境保健研究センター等</w:t>
      </w:r>
      <w:r w:rsidRPr="004B7F28">
        <w:rPr>
          <w:rFonts w:hint="eastAsia"/>
        </w:rPr>
        <w:t>」という。）</w:t>
      </w:r>
      <w:r w:rsidR="00E64A99" w:rsidRPr="004B7F28">
        <w:rPr>
          <w:rFonts w:hint="eastAsia"/>
        </w:rPr>
        <w:t>において実施する。環境保健研究センター等</w:t>
      </w:r>
      <w:r w:rsidR="00FF541A" w:rsidRPr="004B7F28">
        <w:rPr>
          <w:rFonts w:hint="eastAsia"/>
        </w:rPr>
        <w:t>は、別に定める検査施設における病原体等検査の業務管理要領（以下「病原体検査要領」という。）に基づき検査を実施し、検査の信頼性確保に努めることとする。</w:t>
      </w:r>
    </w:p>
    <w:p w:rsidR="00520C37" w:rsidRPr="004B7F28" w:rsidRDefault="00520C37" w:rsidP="00EA560B">
      <w:pPr>
        <w:ind w:left="406" w:hanging="406"/>
      </w:pPr>
      <w:r w:rsidRPr="004B7F28">
        <w:rPr>
          <w:rFonts w:hint="eastAsia"/>
        </w:rPr>
        <w:t xml:space="preserve">　　　また、</w:t>
      </w:r>
      <w:r w:rsidR="004A5993" w:rsidRPr="004B7F28">
        <w:rPr>
          <w:rFonts w:hint="eastAsia"/>
        </w:rPr>
        <w:t>香川県健康福祉部</w:t>
      </w:r>
      <w:r w:rsidRPr="004B7F28">
        <w:rPr>
          <w:rFonts w:hint="eastAsia"/>
        </w:rPr>
        <w:t>感染症対策課は、香川県内における検査が適切に実施されるよう施設間の役割を調整する。</w:t>
      </w:r>
    </w:p>
    <w:p w:rsidR="00F71050" w:rsidRPr="004B7F28" w:rsidRDefault="00F71050">
      <w:pPr>
        <w:ind w:left="525" w:hanging="525"/>
      </w:pPr>
    </w:p>
    <w:p w:rsidR="00F54877" w:rsidRPr="004B7F28" w:rsidRDefault="00F54877">
      <w:pPr>
        <w:ind w:left="525" w:hanging="525"/>
      </w:pPr>
      <w:r w:rsidRPr="004B7F28">
        <w:rPr>
          <w:rFonts w:hint="eastAsia"/>
        </w:rPr>
        <w:t>第</w:t>
      </w:r>
      <w:r w:rsidR="00AD1B69" w:rsidRPr="004B7F28">
        <w:rPr>
          <w:rFonts w:hint="eastAsia"/>
        </w:rPr>
        <w:t>５</w:t>
      </w:r>
      <w:r w:rsidRPr="004B7F28">
        <w:rPr>
          <w:rFonts w:hint="eastAsia"/>
        </w:rPr>
        <w:t xml:space="preserve">　事業の実施</w:t>
      </w:r>
    </w:p>
    <w:p w:rsidR="00F54877" w:rsidRPr="004B7F28" w:rsidRDefault="00F54877" w:rsidP="00892D75">
      <w:pPr>
        <w:ind w:leftChars="99" w:left="504" w:hangingChars="151" w:hanging="304"/>
      </w:pPr>
      <w:r w:rsidRPr="004B7F28">
        <w:rPr>
          <w:rFonts w:hint="eastAsia"/>
        </w:rPr>
        <w:t>１　一類感染症、二類感染症</w:t>
      </w:r>
      <w:r w:rsidR="00CF77CB" w:rsidRPr="004B7F28">
        <w:rPr>
          <w:rFonts w:hint="eastAsia"/>
        </w:rPr>
        <w:t>、</w:t>
      </w:r>
      <w:r w:rsidRPr="004B7F28">
        <w:rPr>
          <w:rFonts w:hint="eastAsia"/>
        </w:rPr>
        <w:t>三類感染症</w:t>
      </w:r>
      <w:r w:rsidR="00AD1B69" w:rsidRPr="004B7F28">
        <w:rPr>
          <w:rFonts w:hint="eastAsia"/>
        </w:rPr>
        <w:t>、四類感染症</w:t>
      </w:r>
      <w:r w:rsidR="00C00621" w:rsidRPr="004B7F28">
        <w:rPr>
          <w:rFonts w:hint="eastAsia"/>
        </w:rPr>
        <w:t>、</w:t>
      </w:r>
      <w:r w:rsidR="00897A78" w:rsidRPr="004B7F28">
        <w:rPr>
          <w:rFonts w:hint="eastAsia"/>
        </w:rPr>
        <w:t>五類感染症（第２の</w:t>
      </w:r>
      <w:r w:rsidR="003531A2" w:rsidRPr="004B7F28">
        <w:rPr>
          <w:rFonts w:hint="eastAsia"/>
        </w:rPr>
        <w:t>（7</w:t>
      </w:r>
      <w:r w:rsidR="003531A2" w:rsidRPr="004B7F28">
        <w:t>5</w:t>
      </w:r>
      <w:r w:rsidR="003531A2" w:rsidRPr="004B7F28">
        <w:rPr>
          <w:rFonts w:hint="eastAsia"/>
        </w:rPr>
        <w:t>）、(8</w:t>
      </w:r>
      <w:r w:rsidR="003531A2" w:rsidRPr="004B7F28">
        <w:t>5</w:t>
      </w:r>
      <w:r w:rsidR="003531A2" w:rsidRPr="004B7F28">
        <w:rPr>
          <w:rFonts w:hint="eastAsia"/>
        </w:rPr>
        <w:t>)及び（8</w:t>
      </w:r>
      <w:r w:rsidR="003531A2" w:rsidRPr="004B7F28">
        <w:t>6</w:t>
      </w:r>
      <w:r w:rsidR="003531A2" w:rsidRPr="004B7F28">
        <w:rPr>
          <w:rFonts w:hint="eastAsia"/>
        </w:rPr>
        <w:t>）</w:t>
      </w:r>
      <w:r w:rsidR="00897A78" w:rsidRPr="004B7F28">
        <w:rPr>
          <w:rFonts w:hint="eastAsia"/>
        </w:rPr>
        <w:t>）、</w:t>
      </w:r>
      <w:r w:rsidR="00AD1B69" w:rsidRPr="004B7F28">
        <w:rPr>
          <w:rFonts w:hint="eastAsia"/>
        </w:rPr>
        <w:t>新型インフルエンザ等感染症</w:t>
      </w:r>
      <w:r w:rsidR="00540C13" w:rsidRPr="004B7F28">
        <w:rPr>
          <w:rFonts w:hint="eastAsia"/>
        </w:rPr>
        <w:t>及び指定感染症</w:t>
      </w:r>
    </w:p>
    <w:p w:rsidR="00CF77CB" w:rsidRPr="004B7F28" w:rsidRDefault="00682A97" w:rsidP="00892D75">
      <w:pPr>
        <w:ind w:leftChars="199" w:left="705" w:hangingChars="151" w:hanging="304"/>
      </w:pPr>
      <w:r w:rsidRPr="004B7F28">
        <w:t>(</w:t>
      </w:r>
      <w:r w:rsidR="000D73E9" w:rsidRPr="004B7F28">
        <w:rPr>
          <w:rFonts w:hint="eastAsia"/>
        </w:rPr>
        <w:t>１</w:t>
      </w:r>
      <w:r w:rsidRPr="004B7F28">
        <w:t xml:space="preserve">) </w:t>
      </w:r>
      <w:r w:rsidR="00CF77CB" w:rsidRPr="004B7F28">
        <w:rPr>
          <w:rFonts w:hint="eastAsia"/>
        </w:rPr>
        <w:t>調査単位及び実施方法</w:t>
      </w:r>
    </w:p>
    <w:p w:rsidR="00CF77CB" w:rsidRPr="004B7F28" w:rsidRDefault="00CF77CB" w:rsidP="00682A97">
      <w:pPr>
        <w:ind w:leftChars="300" w:left="605"/>
      </w:pPr>
      <w:r w:rsidRPr="004B7F28">
        <w:rPr>
          <w:rFonts w:hint="eastAsia"/>
        </w:rPr>
        <w:t>ア</w:t>
      </w:r>
      <w:r w:rsidR="00682A97" w:rsidRPr="004B7F28">
        <w:rPr>
          <w:rFonts w:hint="eastAsia"/>
        </w:rPr>
        <w:t xml:space="preserve">　</w:t>
      </w:r>
      <w:r w:rsidRPr="004B7F28">
        <w:rPr>
          <w:rFonts w:hint="eastAsia"/>
        </w:rPr>
        <w:t>診断した医師</w:t>
      </w:r>
    </w:p>
    <w:p w:rsidR="00F54877" w:rsidRPr="004B7F28" w:rsidRDefault="000D73E9">
      <w:pPr>
        <w:ind w:leftChars="400" w:left="806" w:firstLineChars="100" w:firstLine="202"/>
      </w:pPr>
      <w:r w:rsidRPr="004B7F28">
        <w:rPr>
          <w:rFonts w:hint="eastAsia"/>
        </w:rPr>
        <w:t>一類感染症、二類感染症、三類感染症、四類感染症、</w:t>
      </w:r>
      <w:r w:rsidR="00872429" w:rsidRPr="004B7F28">
        <w:rPr>
          <w:rFonts w:hint="eastAsia"/>
        </w:rPr>
        <w:t>五類感染症（第２の（7</w:t>
      </w:r>
      <w:r w:rsidR="003531A2" w:rsidRPr="004B7F28">
        <w:t>5</w:t>
      </w:r>
      <w:r w:rsidR="00872429" w:rsidRPr="004B7F28">
        <w:rPr>
          <w:rFonts w:hint="eastAsia"/>
        </w:rPr>
        <w:t>）</w:t>
      </w:r>
      <w:r w:rsidR="00DF69C9" w:rsidRPr="004B7F28">
        <w:rPr>
          <w:rFonts w:hint="eastAsia"/>
        </w:rPr>
        <w:t>、(8</w:t>
      </w:r>
      <w:r w:rsidR="003531A2" w:rsidRPr="004B7F28">
        <w:t>5</w:t>
      </w:r>
      <w:r w:rsidR="00DF69C9" w:rsidRPr="004B7F28">
        <w:rPr>
          <w:rFonts w:hint="eastAsia"/>
        </w:rPr>
        <w:t>)及び（8</w:t>
      </w:r>
      <w:r w:rsidR="003531A2" w:rsidRPr="004B7F28">
        <w:t>6</w:t>
      </w:r>
      <w:r w:rsidR="00DF69C9" w:rsidRPr="004B7F28">
        <w:rPr>
          <w:rFonts w:hint="eastAsia"/>
        </w:rPr>
        <w:t>）</w:t>
      </w:r>
      <w:r w:rsidR="00872429" w:rsidRPr="004B7F28">
        <w:rPr>
          <w:rFonts w:hint="eastAsia"/>
        </w:rPr>
        <w:t>）、</w:t>
      </w:r>
      <w:r w:rsidRPr="004B7F28">
        <w:rPr>
          <w:rFonts w:hint="eastAsia"/>
        </w:rPr>
        <w:t>新型インフルエンザ等感染症及び指定感染症を「感染症の予防及び感染症の患者に</w:t>
      </w:r>
      <w:r w:rsidRPr="004B7F28">
        <w:rPr>
          <w:rFonts w:hint="eastAsia"/>
        </w:rPr>
        <w:lastRenderedPageBreak/>
        <w:t>対する医療に関する法律第１２条第１項及び第１４条第２項に基づく届出の基準等について」（平成</w:t>
      </w:r>
      <w:r w:rsidR="00682A97" w:rsidRPr="004B7F28">
        <w:rPr>
          <w:rFonts w:hint="eastAsia"/>
        </w:rPr>
        <w:t>１８</w:t>
      </w:r>
      <w:r w:rsidRPr="004B7F28">
        <w:rPr>
          <w:rFonts w:hint="eastAsia"/>
        </w:rPr>
        <w:t>年</w:t>
      </w:r>
      <w:r w:rsidR="00682A97" w:rsidRPr="004B7F28">
        <w:rPr>
          <w:rFonts w:hint="eastAsia"/>
        </w:rPr>
        <w:t>３</w:t>
      </w:r>
      <w:r w:rsidRPr="004B7F28">
        <w:rPr>
          <w:rFonts w:hint="eastAsia"/>
        </w:rPr>
        <w:t>月</w:t>
      </w:r>
      <w:r w:rsidR="00682A97" w:rsidRPr="004B7F28">
        <w:rPr>
          <w:rFonts w:hint="eastAsia"/>
        </w:rPr>
        <w:t>８</w:t>
      </w:r>
      <w:r w:rsidR="00EC661D" w:rsidRPr="004B7F28">
        <w:rPr>
          <w:rFonts w:hint="eastAsia"/>
        </w:rPr>
        <w:t>日付け健</w:t>
      </w:r>
      <w:r w:rsidR="00682A97" w:rsidRPr="004B7F28">
        <w:rPr>
          <w:rFonts w:hint="eastAsia"/>
        </w:rPr>
        <w:t>感</w:t>
      </w:r>
      <w:r w:rsidR="00EC661D" w:rsidRPr="004B7F28">
        <w:rPr>
          <w:rFonts w:hint="eastAsia"/>
        </w:rPr>
        <w:t>発第030800</w:t>
      </w:r>
      <w:r w:rsidR="003950F0" w:rsidRPr="004B7F28">
        <w:t>1</w:t>
      </w:r>
      <w:r w:rsidR="00EC661D" w:rsidRPr="004B7F28">
        <w:rPr>
          <w:rFonts w:hint="eastAsia"/>
        </w:rPr>
        <w:t>号厚生労働省健康局結核感染症課長通知。以下「届出</w:t>
      </w:r>
      <w:r w:rsidR="00EC661D" w:rsidRPr="004B7F28">
        <w:rPr>
          <w:rFonts w:hint="eastAsia"/>
          <w:kern w:val="0"/>
        </w:rPr>
        <w:t>基準</w:t>
      </w:r>
      <w:r w:rsidR="00910AE6" w:rsidRPr="004B7F28">
        <w:rPr>
          <w:rFonts w:hint="eastAsia"/>
          <w:kern w:val="0"/>
        </w:rPr>
        <w:t>等通知</w:t>
      </w:r>
      <w:r w:rsidR="00EC661D" w:rsidRPr="004B7F28">
        <w:rPr>
          <w:rFonts w:hint="eastAsia"/>
          <w:kern w:val="0"/>
        </w:rPr>
        <w:t>」という。</w:t>
      </w:r>
      <w:r w:rsidR="00E64A99" w:rsidRPr="004B7F28">
        <w:rPr>
          <w:rFonts w:hint="eastAsia"/>
          <w:kern w:val="0"/>
        </w:rPr>
        <w:t>）</w:t>
      </w:r>
      <w:r w:rsidR="00EC661D" w:rsidRPr="004B7F28">
        <w:rPr>
          <w:rFonts w:hint="eastAsia"/>
          <w:kern w:val="0"/>
        </w:rPr>
        <w:t>に基づき診断した場合</w:t>
      </w:r>
      <w:r w:rsidR="00203761" w:rsidRPr="004B7F28">
        <w:rPr>
          <w:rFonts w:hint="eastAsia"/>
          <w:kern w:val="0"/>
        </w:rPr>
        <w:t>及び当該感染症により死亡した者（当該感染症により死亡したと疑われる者を含む。）の死体を検案した場合</w:t>
      </w:r>
      <w:r w:rsidR="00EC661D" w:rsidRPr="004B7F28">
        <w:rPr>
          <w:rFonts w:hint="eastAsia"/>
          <w:kern w:val="0"/>
        </w:rPr>
        <w:t>は、国の定める</w:t>
      </w:r>
      <w:r w:rsidR="00910AE6" w:rsidRPr="004B7F28">
        <w:rPr>
          <w:rFonts w:hint="eastAsia"/>
          <w:kern w:val="0"/>
        </w:rPr>
        <w:t>届出基準の</w:t>
      </w:r>
      <w:r w:rsidR="00EC661D" w:rsidRPr="004B7F28">
        <w:rPr>
          <w:rFonts w:hint="eastAsia"/>
          <w:kern w:val="0"/>
        </w:rPr>
        <w:t>別記様式</w:t>
      </w:r>
      <w:r w:rsidR="00910AE6" w:rsidRPr="004B7F28">
        <w:rPr>
          <w:rFonts w:hint="eastAsia"/>
        </w:rPr>
        <w:t>により</w:t>
      </w:r>
      <w:r w:rsidR="00EC661D" w:rsidRPr="004B7F28">
        <w:rPr>
          <w:rFonts w:hint="eastAsia"/>
        </w:rPr>
        <w:t>、</w:t>
      </w:r>
      <w:r w:rsidR="00CF77CB" w:rsidRPr="004B7F28">
        <w:rPr>
          <w:rFonts w:hint="eastAsia"/>
        </w:rPr>
        <w:t>直ちに最寄りの保健所に届出を行う。</w:t>
      </w:r>
      <w:r w:rsidR="003C623C" w:rsidRPr="004B7F28">
        <w:rPr>
          <w:rFonts w:hint="eastAsia"/>
        </w:rPr>
        <w:t>当該届出は、感染症サーベイランスシステムへの入力により行うことを基本とするが、感染症サーベイランスシステムの入力環境がない場合には、最寄りの保健所が定める方法により行って差し支えない。</w:t>
      </w:r>
    </w:p>
    <w:p w:rsidR="00E76D9E" w:rsidRPr="004B7F28" w:rsidRDefault="00E76D9E" w:rsidP="00682A97">
      <w:pPr>
        <w:ind w:leftChars="300" w:left="605"/>
      </w:pPr>
      <w:r w:rsidRPr="004B7F28">
        <w:rPr>
          <w:rFonts w:hint="eastAsia"/>
        </w:rPr>
        <w:t>イ　検体等を所持している医療機関等</w:t>
      </w:r>
    </w:p>
    <w:p w:rsidR="00E76D9E" w:rsidRPr="004B7F28" w:rsidRDefault="00E76D9E" w:rsidP="00E76D9E">
      <w:pPr>
        <w:ind w:leftChars="300" w:left="807" w:hangingChars="100" w:hanging="202"/>
      </w:pPr>
      <w:r w:rsidRPr="004B7F28">
        <w:rPr>
          <w:rFonts w:hint="eastAsia"/>
        </w:rPr>
        <w:t xml:space="preserve">　　保健所等から当該患者の病原体検査のための検体等の提供について、依頼又は命令を受けた場合にあっては、検体等について、別記様式７の検査票を添付して提供する。</w:t>
      </w:r>
    </w:p>
    <w:p w:rsidR="00F54877" w:rsidRPr="004B7F28" w:rsidRDefault="00E76D9E" w:rsidP="00682A97">
      <w:pPr>
        <w:ind w:leftChars="300" w:left="605"/>
      </w:pPr>
      <w:r w:rsidRPr="004B7F28">
        <w:rPr>
          <w:rFonts w:hint="eastAsia"/>
        </w:rPr>
        <w:t>ウ</w:t>
      </w:r>
      <w:r w:rsidR="00682A97" w:rsidRPr="004B7F28">
        <w:rPr>
          <w:rFonts w:hint="eastAsia"/>
        </w:rPr>
        <w:t xml:space="preserve">　</w:t>
      </w:r>
      <w:r w:rsidR="00F54877" w:rsidRPr="004B7F28">
        <w:rPr>
          <w:rFonts w:hint="eastAsia"/>
        </w:rPr>
        <w:t>保健所</w:t>
      </w:r>
    </w:p>
    <w:p w:rsidR="006E5BAC" w:rsidRPr="004B7F28" w:rsidRDefault="00E76D9E" w:rsidP="00EA560B">
      <w:pPr>
        <w:ind w:leftChars="400" w:left="1008" w:hangingChars="100" w:hanging="202"/>
        <w:rPr>
          <w:kern w:val="0"/>
        </w:rPr>
      </w:pPr>
      <w:r w:rsidRPr="004B7F28">
        <w:rPr>
          <w:rFonts w:hint="eastAsia"/>
        </w:rPr>
        <w:t xml:space="preserve">①　</w:t>
      </w:r>
      <w:r w:rsidR="006E5BAC" w:rsidRPr="004B7F28">
        <w:rPr>
          <w:rFonts w:hint="eastAsia"/>
          <w:kern w:val="0"/>
        </w:rPr>
        <w:t>当該届出を受けた保健所は、直ちに届出内容の確認を行うとともに、当該届出が</w:t>
      </w:r>
      <w:r w:rsidR="006E5BAC" w:rsidRPr="004B7F28">
        <w:rPr>
          <w:rFonts w:ascii="Segoe UI Symbol" w:hAnsi="Segoe UI Symbol" w:cs="Segoe UI Symbol" w:hint="eastAsia"/>
          <w:kern w:val="0"/>
        </w:rPr>
        <w:t>感染症サーベイランスシステムの入力環境がない医師からの届出である場合には、直ちに感染症サーベイランスシステム</w:t>
      </w:r>
      <w:r w:rsidR="006E5BAC" w:rsidRPr="004B7F28">
        <w:rPr>
          <w:rFonts w:hint="eastAsia"/>
          <w:kern w:val="0"/>
        </w:rPr>
        <w:t>に届出内容を入力するものとする。また、保健所は、病原体検査が必要と判断した場合は、検体等を所持している医療機関等に対して、病原体検査のための検体等の提供について、別記様式７の検査票を添付して依頼等するものとする。なお、病原体検査の必要性の判断及び実施等について、必要に応じて香川県環境保健研究センターと協議する。</w:t>
      </w:r>
    </w:p>
    <w:p w:rsidR="00E76D9E" w:rsidRPr="004B7F28" w:rsidRDefault="00E76D9E" w:rsidP="00EA560B">
      <w:pPr>
        <w:ind w:leftChars="400" w:left="1008" w:hangingChars="100" w:hanging="202"/>
      </w:pPr>
      <w:r w:rsidRPr="004B7F28">
        <w:rPr>
          <w:rFonts w:hint="eastAsia"/>
        </w:rPr>
        <w:t>②　保健所は、検体等の提供を受けた場合には、別記様式７の検査票を</w:t>
      </w:r>
      <w:r w:rsidR="007E1F0F" w:rsidRPr="004B7F28">
        <w:rPr>
          <w:rFonts w:hint="eastAsia"/>
        </w:rPr>
        <w:t>添付して環境保健研究センター</w:t>
      </w:r>
      <w:r w:rsidR="004D1E11" w:rsidRPr="004B7F28">
        <w:rPr>
          <w:rFonts w:hint="eastAsia"/>
        </w:rPr>
        <w:t>等</w:t>
      </w:r>
      <w:r w:rsidR="007E1F0F" w:rsidRPr="004B7F28">
        <w:rPr>
          <w:rFonts w:hint="eastAsia"/>
        </w:rPr>
        <w:t>へ検査を依頼するものとする。</w:t>
      </w:r>
    </w:p>
    <w:p w:rsidR="00682A97" w:rsidRPr="004B7F28" w:rsidRDefault="007E1F0F" w:rsidP="00EA560B">
      <w:pPr>
        <w:ind w:leftChars="400" w:left="1008" w:hangingChars="100" w:hanging="202"/>
      </w:pPr>
      <w:r w:rsidRPr="004B7F28">
        <w:rPr>
          <w:rFonts w:hint="eastAsia"/>
        </w:rPr>
        <w:t xml:space="preserve">③　</w:t>
      </w:r>
      <w:r w:rsidR="00682A97" w:rsidRPr="004B7F28">
        <w:rPr>
          <w:rFonts w:hint="eastAsia"/>
        </w:rPr>
        <w:t>保健所は、届出を受けた感染症に係る発生状況等を把握し、市町、指定</w:t>
      </w:r>
      <w:r w:rsidRPr="004B7F28">
        <w:rPr>
          <w:rFonts w:hint="eastAsia"/>
        </w:rPr>
        <w:t>届出</w:t>
      </w:r>
      <w:r w:rsidR="00682A97" w:rsidRPr="004B7F28">
        <w:rPr>
          <w:rFonts w:hint="eastAsia"/>
        </w:rPr>
        <w:t>機関</w:t>
      </w:r>
      <w:r w:rsidRPr="004B7F28">
        <w:rPr>
          <w:rFonts w:hint="eastAsia"/>
        </w:rPr>
        <w:t>、指定提出機関</w:t>
      </w:r>
      <w:r w:rsidR="00682A97" w:rsidRPr="004B7F28">
        <w:rPr>
          <w:rFonts w:hint="eastAsia"/>
        </w:rPr>
        <w:t>その他の関係医療機関、医師会、教育委員会等の関係機関に発生状況等を提供し連携を図る。</w:t>
      </w:r>
    </w:p>
    <w:p w:rsidR="00F54877" w:rsidRPr="004B7F28" w:rsidRDefault="007E1F0F" w:rsidP="00682A97">
      <w:pPr>
        <w:ind w:leftChars="300" w:left="605"/>
      </w:pPr>
      <w:r w:rsidRPr="004B7F28">
        <w:rPr>
          <w:rFonts w:hint="eastAsia"/>
        </w:rPr>
        <w:t>エ</w:t>
      </w:r>
      <w:r w:rsidR="00682A97" w:rsidRPr="004B7F28">
        <w:rPr>
          <w:rFonts w:hint="eastAsia"/>
        </w:rPr>
        <w:t xml:space="preserve">　</w:t>
      </w:r>
      <w:r w:rsidR="00F54877" w:rsidRPr="004B7F28">
        <w:rPr>
          <w:rFonts w:hint="eastAsia"/>
        </w:rPr>
        <w:t>環境保健研究センター</w:t>
      </w:r>
      <w:r w:rsidR="004D1E11" w:rsidRPr="004B7F28">
        <w:rPr>
          <w:rFonts w:hint="eastAsia"/>
        </w:rPr>
        <w:t>等</w:t>
      </w:r>
    </w:p>
    <w:p w:rsidR="00682A97" w:rsidRPr="004B7F28" w:rsidRDefault="00D56A7F" w:rsidP="00D56A7F">
      <w:pPr>
        <w:ind w:leftChars="400" w:left="1008" w:hangingChars="100" w:hanging="202"/>
      </w:pPr>
      <w:r w:rsidRPr="004B7F28">
        <w:rPr>
          <w:rFonts w:hint="eastAsia"/>
        </w:rPr>
        <w:t xml:space="preserve">①　</w:t>
      </w:r>
      <w:r w:rsidR="00032DAB" w:rsidRPr="004B7F28">
        <w:rPr>
          <w:rFonts w:hint="eastAsia"/>
        </w:rPr>
        <w:t>環境保健研究センター等は、別記様式７の検査票及び検体等が送付された場合にあっては、別に定める病原体検査要領に基づき当該検体等を検査し、その結果を保健所を経由して診断した医師に通知するとともに、保健所、香川県健康福祉部感染症対策課及び中央感染症情報センター等と情報共有する。また、病原体情報について、速やかに中央感染症情報センターに報告する。</w:t>
      </w:r>
    </w:p>
    <w:p w:rsidR="00682A97" w:rsidRPr="004B7F28" w:rsidRDefault="00D56A7F" w:rsidP="00D56A7F">
      <w:pPr>
        <w:ind w:leftChars="400" w:left="1008" w:hangingChars="100" w:hanging="202"/>
      </w:pPr>
      <w:r w:rsidRPr="004B7F28">
        <w:rPr>
          <w:rFonts w:hint="eastAsia"/>
        </w:rPr>
        <w:t xml:space="preserve">②　</w:t>
      </w:r>
      <w:r w:rsidR="00F54877" w:rsidRPr="004B7F28">
        <w:rPr>
          <w:rFonts w:hint="eastAsia"/>
        </w:rPr>
        <w:t>検査のうち</w:t>
      </w:r>
      <w:r w:rsidR="00E64A99" w:rsidRPr="004B7F28">
        <w:rPr>
          <w:rFonts w:hint="eastAsia"/>
        </w:rPr>
        <w:t>、</w:t>
      </w:r>
      <w:r w:rsidR="0091757E" w:rsidRPr="004B7F28">
        <w:rPr>
          <w:rFonts w:hint="eastAsia"/>
        </w:rPr>
        <w:t>環境保健研究センター</w:t>
      </w:r>
      <w:r w:rsidR="004D1E11" w:rsidRPr="004B7F28">
        <w:rPr>
          <w:rFonts w:hint="eastAsia"/>
        </w:rPr>
        <w:t>等</w:t>
      </w:r>
      <w:r w:rsidRPr="004B7F28">
        <w:rPr>
          <w:rFonts w:hint="eastAsia"/>
        </w:rPr>
        <w:t>において</w:t>
      </w:r>
      <w:r w:rsidR="00F54877" w:rsidRPr="004B7F28">
        <w:rPr>
          <w:rFonts w:hint="eastAsia"/>
        </w:rPr>
        <w:t>実施することが困難なものについては、必要に応じ</w:t>
      </w:r>
      <w:r w:rsidR="0091757E" w:rsidRPr="004B7F28">
        <w:rPr>
          <w:rFonts w:hint="eastAsia"/>
        </w:rPr>
        <w:t>て</w:t>
      </w:r>
      <w:r w:rsidRPr="004B7F28">
        <w:rPr>
          <w:rFonts w:hint="eastAsia"/>
        </w:rPr>
        <w:t>、他の都道府県等又は</w:t>
      </w:r>
      <w:r w:rsidR="003A37E3" w:rsidRPr="003A37E3">
        <w:rPr>
          <w:rFonts w:hint="eastAsia"/>
        </w:rPr>
        <w:t>国立健康危機管理研究機構</w:t>
      </w:r>
      <w:r w:rsidR="00BF07D7" w:rsidRPr="004B7F28">
        <w:rPr>
          <w:rFonts w:hint="eastAsia"/>
        </w:rPr>
        <w:t>に</w:t>
      </w:r>
      <w:r w:rsidRPr="004B7F28">
        <w:rPr>
          <w:rFonts w:hint="eastAsia"/>
        </w:rPr>
        <w:t>協力</w:t>
      </w:r>
      <w:r w:rsidR="00BF07D7" w:rsidRPr="004B7F28">
        <w:rPr>
          <w:rFonts w:hint="eastAsia"/>
        </w:rPr>
        <w:t>を依頼</w:t>
      </w:r>
      <w:r w:rsidR="00F54877" w:rsidRPr="004B7F28">
        <w:rPr>
          <w:rFonts w:hint="eastAsia"/>
        </w:rPr>
        <w:t>する。</w:t>
      </w:r>
    </w:p>
    <w:p w:rsidR="00F54877" w:rsidRPr="004B7F28" w:rsidRDefault="00D56A7F" w:rsidP="00D56A7F">
      <w:pPr>
        <w:ind w:leftChars="400" w:left="1008" w:hangingChars="100" w:hanging="202"/>
      </w:pPr>
      <w:r w:rsidRPr="004B7F28">
        <w:rPr>
          <w:rFonts w:hint="eastAsia"/>
        </w:rPr>
        <w:t xml:space="preserve">③　</w:t>
      </w:r>
      <w:r w:rsidR="00B92112" w:rsidRPr="004B7F28">
        <w:rPr>
          <w:rFonts w:hint="eastAsia"/>
        </w:rPr>
        <w:t>環境保健研究センター等</w:t>
      </w:r>
      <w:r w:rsidR="00E64A99" w:rsidRPr="004B7F28">
        <w:rPr>
          <w:rFonts w:hint="eastAsia"/>
        </w:rPr>
        <w:t>は、</w:t>
      </w:r>
      <w:r w:rsidR="00F54877" w:rsidRPr="004B7F28">
        <w:rPr>
          <w:rFonts w:hint="eastAsia"/>
        </w:rPr>
        <w:t>患者が一類感染症と診断されている場合、都道府県域を越えた</w:t>
      </w:r>
      <w:r w:rsidRPr="004B7F28">
        <w:rPr>
          <w:rFonts w:hint="eastAsia"/>
        </w:rPr>
        <w:t>感染症の</w:t>
      </w:r>
      <w:r w:rsidR="00F54877" w:rsidRPr="004B7F28">
        <w:rPr>
          <w:rFonts w:hint="eastAsia"/>
        </w:rPr>
        <w:t>集団発生があった場合等</w:t>
      </w:r>
      <w:r w:rsidR="00385C26" w:rsidRPr="004B7F28">
        <w:rPr>
          <w:rFonts w:hint="eastAsia"/>
        </w:rPr>
        <w:t>の緊急の場合</w:t>
      </w:r>
      <w:r w:rsidRPr="004B7F28">
        <w:rPr>
          <w:rFonts w:hint="eastAsia"/>
        </w:rPr>
        <w:t>及び国から提出を求められた場合</w:t>
      </w:r>
      <w:r w:rsidR="00385C26" w:rsidRPr="004B7F28">
        <w:rPr>
          <w:rFonts w:hint="eastAsia"/>
        </w:rPr>
        <w:t>にあって</w:t>
      </w:r>
      <w:r w:rsidR="0091757E" w:rsidRPr="004B7F28">
        <w:rPr>
          <w:rFonts w:hint="eastAsia"/>
        </w:rPr>
        <w:t>は、</w:t>
      </w:r>
      <w:r w:rsidR="00F54877" w:rsidRPr="004B7F28">
        <w:rPr>
          <w:rFonts w:hint="eastAsia"/>
        </w:rPr>
        <w:t>検体</w:t>
      </w:r>
      <w:r w:rsidRPr="004B7F28">
        <w:rPr>
          <w:rFonts w:hint="eastAsia"/>
        </w:rPr>
        <w:t>等</w:t>
      </w:r>
      <w:r w:rsidR="00F54877" w:rsidRPr="004B7F28">
        <w:rPr>
          <w:rFonts w:hint="eastAsia"/>
        </w:rPr>
        <w:t>を</w:t>
      </w:r>
      <w:r w:rsidR="003A37E3" w:rsidRPr="003A37E3">
        <w:rPr>
          <w:rFonts w:hint="eastAsia"/>
        </w:rPr>
        <w:t>国立健康危機管理研究機構</w:t>
      </w:r>
      <w:r w:rsidR="00F54877" w:rsidRPr="004B7F28">
        <w:rPr>
          <w:rFonts w:hint="eastAsia"/>
        </w:rPr>
        <w:t>に送付する。</w:t>
      </w:r>
    </w:p>
    <w:p w:rsidR="00F54877" w:rsidRPr="004B7F28" w:rsidRDefault="00D56A7F" w:rsidP="00682A97">
      <w:pPr>
        <w:ind w:leftChars="300" w:left="605"/>
      </w:pPr>
      <w:r w:rsidRPr="004B7F28">
        <w:rPr>
          <w:rFonts w:hint="eastAsia"/>
        </w:rPr>
        <w:t>オ</w:t>
      </w:r>
      <w:r w:rsidR="00682A97" w:rsidRPr="004B7F28">
        <w:rPr>
          <w:rFonts w:hint="eastAsia"/>
        </w:rPr>
        <w:t xml:space="preserve">　</w:t>
      </w:r>
      <w:r w:rsidR="00F54877" w:rsidRPr="004B7F28">
        <w:rPr>
          <w:rFonts w:hint="eastAsia"/>
        </w:rPr>
        <w:t>香川県感染症情報センター</w:t>
      </w:r>
    </w:p>
    <w:p w:rsidR="00F54877" w:rsidRPr="004B7F28" w:rsidRDefault="00D56A7F" w:rsidP="00D56A7F">
      <w:pPr>
        <w:ind w:leftChars="400" w:left="1008" w:hangingChars="100" w:hanging="202"/>
      </w:pPr>
      <w:r w:rsidRPr="004B7F28">
        <w:rPr>
          <w:rFonts w:hint="eastAsia"/>
        </w:rPr>
        <w:t xml:space="preserve">①　</w:t>
      </w:r>
      <w:r w:rsidR="00F54877" w:rsidRPr="004B7F28">
        <w:rPr>
          <w:rFonts w:hint="eastAsia"/>
        </w:rPr>
        <w:t>香川県感染症情報センターは、</w:t>
      </w:r>
      <w:r w:rsidRPr="004B7F28">
        <w:rPr>
          <w:rFonts w:hint="eastAsia"/>
        </w:rPr>
        <w:t>香川県</w:t>
      </w:r>
      <w:r w:rsidR="004D04F2" w:rsidRPr="004B7F28">
        <w:rPr>
          <w:rFonts w:hint="eastAsia"/>
        </w:rPr>
        <w:t>内の</w:t>
      </w:r>
      <w:r w:rsidR="00F54877" w:rsidRPr="004B7F28">
        <w:rPr>
          <w:rFonts w:hint="eastAsia"/>
        </w:rPr>
        <w:t>患者情報について、保健所</w:t>
      </w:r>
      <w:r w:rsidR="008165FC" w:rsidRPr="004B7F28">
        <w:rPr>
          <w:rFonts w:hint="eastAsia"/>
        </w:rPr>
        <w:t>等</w:t>
      </w:r>
      <w:r w:rsidR="00F54877" w:rsidRPr="004B7F28">
        <w:rPr>
          <w:rFonts w:hint="eastAsia"/>
        </w:rPr>
        <w:t>から</w:t>
      </w:r>
      <w:r w:rsidR="00B92112" w:rsidRPr="004B7F28">
        <w:rPr>
          <w:rFonts w:hint="eastAsia"/>
        </w:rPr>
        <w:t>の</w:t>
      </w:r>
      <w:r w:rsidR="00F54877" w:rsidRPr="004B7F28">
        <w:rPr>
          <w:rFonts w:hint="eastAsia"/>
        </w:rPr>
        <w:t>情報の</w:t>
      </w:r>
      <w:r w:rsidR="004D04F2" w:rsidRPr="004B7F28">
        <w:rPr>
          <w:rFonts w:hint="eastAsia"/>
        </w:rPr>
        <w:t>入力があり次第、登録情報の確認を行う。</w:t>
      </w:r>
    </w:p>
    <w:p w:rsidR="008F22B1" w:rsidRPr="004B7F28" w:rsidRDefault="00D56A7F" w:rsidP="007E1283">
      <w:pPr>
        <w:ind w:leftChars="400" w:left="991" w:hangingChars="92" w:hanging="185"/>
      </w:pPr>
      <w:r w:rsidRPr="004B7F28">
        <w:rPr>
          <w:rFonts w:hint="eastAsia"/>
        </w:rPr>
        <w:t xml:space="preserve">②　</w:t>
      </w:r>
      <w:r w:rsidR="00EF648A" w:rsidRPr="004B7F28">
        <w:rPr>
          <w:rFonts w:hint="eastAsia"/>
        </w:rPr>
        <w:t>香川県感染症情報センターは、</w:t>
      </w:r>
      <w:r w:rsidR="008F22B1" w:rsidRPr="004B7F28">
        <w:rPr>
          <w:rFonts w:hint="eastAsia"/>
        </w:rPr>
        <w:t>香川県内の全ての患者情報及び病原体情報を収集、分析</w:t>
      </w:r>
      <w:r w:rsidRPr="004B7F28">
        <w:rPr>
          <w:rFonts w:hint="eastAsia"/>
        </w:rPr>
        <w:t xml:space="preserve">　　　</w:t>
      </w:r>
      <w:r w:rsidR="008F22B1" w:rsidRPr="004B7F28">
        <w:rPr>
          <w:rFonts w:hint="eastAsia"/>
        </w:rPr>
        <w:t>するとともに、その結果を週報等として公表される全国情報と併せて、</w:t>
      </w:r>
      <w:r w:rsidR="00EF648A" w:rsidRPr="004B7F28">
        <w:rPr>
          <w:rFonts w:hint="eastAsia"/>
        </w:rPr>
        <w:t>関係機関に提供･公開する。</w:t>
      </w:r>
    </w:p>
    <w:p w:rsidR="00D56A7F" w:rsidRPr="004B7F28" w:rsidRDefault="00D56A7F" w:rsidP="007E1283">
      <w:r w:rsidRPr="004B7F28">
        <w:rPr>
          <w:rFonts w:hint="eastAsia"/>
        </w:rPr>
        <w:t xml:space="preserve">　　　カ　</w:t>
      </w:r>
      <w:r w:rsidR="004D1E11" w:rsidRPr="004B7F28">
        <w:rPr>
          <w:rFonts w:hint="eastAsia"/>
        </w:rPr>
        <w:t>香川県健康福祉部</w:t>
      </w:r>
      <w:r w:rsidRPr="004B7F28">
        <w:rPr>
          <w:rFonts w:hint="eastAsia"/>
        </w:rPr>
        <w:t>感染症対策課</w:t>
      </w:r>
    </w:p>
    <w:p w:rsidR="00D56A7F" w:rsidRPr="004B7F28" w:rsidRDefault="00D56A7F" w:rsidP="007E1283">
      <w:pPr>
        <w:ind w:left="806" w:hangingChars="400" w:hanging="806"/>
      </w:pPr>
      <w:r w:rsidRPr="004B7F28">
        <w:rPr>
          <w:rFonts w:hint="eastAsia"/>
        </w:rPr>
        <w:t xml:space="preserve">　　　　　</w:t>
      </w:r>
      <w:r w:rsidR="004D1E11" w:rsidRPr="004B7F28">
        <w:rPr>
          <w:rFonts w:hint="eastAsia"/>
        </w:rPr>
        <w:t>香川県健康福祉部</w:t>
      </w:r>
      <w:r w:rsidRPr="004B7F28">
        <w:rPr>
          <w:rFonts w:hint="eastAsia"/>
        </w:rPr>
        <w:t>感染症対策課は、香川県感染症情報センターが収集、分析した患者情報及び病原体情報を感染症対策に利用し、関係機関との連携・調整を行う。なお、</w:t>
      </w:r>
      <w:r w:rsidR="00050A25" w:rsidRPr="004B7F28">
        <w:rPr>
          <w:rFonts w:hint="eastAsia"/>
        </w:rPr>
        <w:t>必要に応じて</w:t>
      </w:r>
      <w:r w:rsidR="007E1283" w:rsidRPr="004B7F28">
        <w:rPr>
          <w:rFonts w:hint="eastAsia"/>
        </w:rPr>
        <w:t>、国及び他の都道府県等とも連携</w:t>
      </w:r>
      <w:r w:rsidR="00050A25" w:rsidRPr="004B7F28">
        <w:rPr>
          <w:rFonts w:hint="eastAsia"/>
        </w:rPr>
        <w:t>を図る</w:t>
      </w:r>
      <w:r w:rsidR="007E1283" w:rsidRPr="004B7F28">
        <w:rPr>
          <w:rFonts w:hint="eastAsia"/>
        </w:rPr>
        <w:t>。</w:t>
      </w:r>
    </w:p>
    <w:p w:rsidR="00AC26E4" w:rsidRPr="004B7F28" w:rsidRDefault="00AC26E4" w:rsidP="00AC26E4">
      <w:pPr>
        <w:ind w:leftChars="199" w:left="401" w:firstLineChars="100" w:firstLine="202"/>
      </w:pPr>
      <w:r w:rsidRPr="004B7F28">
        <w:rPr>
          <w:rFonts w:hint="eastAsia"/>
        </w:rPr>
        <w:lastRenderedPageBreak/>
        <w:t>キ　情報の報告等</w:t>
      </w:r>
    </w:p>
    <w:p w:rsidR="00AC26E4" w:rsidRPr="004B7F28" w:rsidRDefault="00AC26E4" w:rsidP="0008302E">
      <w:pPr>
        <w:ind w:leftChars="400" w:left="1008" w:hangingChars="100" w:hanging="202"/>
      </w:pPr>
      <w:r w:rsidRPr="004B7F28">
        <w:rPr>
          <w:rFonts w:hint="eastAsia"/>
        </w:rPr>
        <w:t>①　香川県知事は、その管轄する区域外に居住する者について法第１２条第１項の規定による届出を受けたときは、当該届出の内容を</w:t>
      </w:r>
      <w:r w:rsidR="007F5D9C" w:rsidRPr="004B7F28">
        <w:rPr>
          <w:rFonts w:hint="eastAsia"/>
        </w:rPr>
        <w:t>、</w:t>
      </w:r>
      <w:r w:rsidRPr="004B7F28">
        <w:rPr>
          <w:rFonts w:hint="eastAsia"/>
        </w:rPr>
        <w:t>その居住地を管轄する都道府県知事</w:t>
      </w:r>
      <w:r w:rsidR="0008302E" w:rsidRPr="004B7F28">
        <w:rPr>
          <w:rFonts w:hint="eastAsia"/>
        </w:rPr>
        <w:t>、保健所を設置する市又は特別区の長（以下「都道府県知事等」という。）</w:t>
      </w:r>
      <w:r w:rsidRPr="004B7F28">
        <w:rPr>
          <w:rFonts w:hint="eastAsia"/>
        </w:rPr>
        <w:t>に通報する。</w:t>
      </w:r>
    </w:p>
    <w:p w:rsidR="007040FC" w:rsidRPr="004B7F28" w:rsidRDefault="007040FC" w:rsidP="0008302E">
      <w:pPr>
        <w:ind w:leftChars="400" w:left="1008" w:hangingChars="100" w:hanging="202"/>
        <w:rPr>
          <w:rFonts w:hAnsi="ＭＳ 明朝" w:cs="ＭＳ 明朝"/>
        </w:rPr>
      </w:pPr>
      <w:r w:rsidRPr="004B7F28">
        <w:rPr>
          <w:rFonts w:hAnsi="ＭＳ 明朝" w:cs="ＭＳ 明朝" w:hint="eastAsia"/>
        </w:rPr>
        <w:t>②　香川県</w:t>
      </w:r>
      <w:r w:rsidR="00E46C49" w:rsidRPr="004B7F28">
        <w:rPr>
          <w:rFonts w:hAnsi="ＭＳ 明朝" w:cs="ＭＳ 明朝" w:hint="eastAsia"/>
        </w:rPr>
        <w:t>知事</w:t>
      </w:r>
      <w:r w:rsidRPr="004B7F28">
        <w:rPr>
          <w:rFonts w:hAnsi="ＭＳ 明朝" w:cs="ＭＳ 明朝" w:hint="eastAsia"/>
        </w:rPr>
        <w:t>は、高松市</w:t>
      </w:r>
      <w:r w:rsidR="00E46C49" w:rsidRPr="004B7F28">
        <w:rPr>
          <w:rFonts w:hAnsi="ＭＳ 明朝" w:cs="ＭＳ 明朝" w:hint="eastAsia"/>
        </w:rPr>
        <w:t>長</w:t>
      </w:r>
      <w:r w:rsidRPr="004B7F28">
        <w:rPr>
          <w:rFonts w:hAnsi="ＭＳ 明朝" w:cs="ＭＳ 明朝" w:hint="eastAsia"/>
        </w:rPr>
        <w:t>が厚生労働大臣に対して、</w:t>
      </w:r>
    </w:p>
    <w:p w:rsidR="007040FC" w:rsidRPr="004B7F28" w:rsidRDefault="007040FC" w:rsidP="007040FC">
      <w:pPr>
        <w:pStyle w:val="ae"/>
        <w:numPr>
          <w:ilvl w:val="0"/>
          <w:numId w:val="8"/>
        </w:numPr>
        <w:ind w:leftChars="0"/>
      </w:pPr>
      <w:r w:rsidRPr="004B7F28">
        <w:rPr>
          <w:rFonts w:hAnsi="ＭＳ 明朝" w:cs="ＭＳ 明朝" w:hint="eastAsia"/>
        </w:rPr>
        <w:t>法第１２条の規定による発生届出の一連の事務の中で、同条第２項の報告を行う場合</w:t>
      </w:r>
    </w:p>
    <w:p w:rsidR="00EE0CF4" w:rsidRPr="004B7F28" w:rsidRDefault="007040FC" w:rsidP="00EE0CF4">
      <w:pPr>
        <w:pStyle w:val="ae"/>
        <w:numPr>
          <w:ilvl w:val="0"/>
          <w:numId w:val="8"/>
        </w:numPr>
        <w:ind w:leftChars="0"/>
      </w:pPr>
      <w:r w:rsidRPr="004B7F28">
        <w:rPr>
          <w:rFonts w:hAnsi="ＭＳ 明朝" w:cs="ＭＳ 明朝" w:hint="eastAsia"/>
        </w:rPr>
        <w:t>法第１５条の規定による積極的疫学調査</w:t>
      </w:r>
      <w:r w:rsidR="00EE0CF4" w:rsidRPr="004B7F28">
        <w:rPr>
          <w:rFonts w:hAnsi="ＭＳ 明朝" w:cs="ＭＳ 明朝" w:hint="eastAsia"/>
        </w:rPr>
        <w:t>の一連の事務の中で、同条第１３項の報告を行う場合</w:t>
      </w:r>
    </w:p>
    <w:p w:rsidR="00EE0CF4" w:rsidRPr="004B7F28" w:rsidRDefault="00EE0CF4" w:rsidP="00EE0CF4">
      <w:pPr>
        <w:pStyle w:val="ae"/>
        <w:ind w:leftChars="0" w:left="1211"/>
      </w:pPr>
      <w:r w:rsidRPr="004B7F28">
        <w:rPr>
          <w:rFonts w:hAnsi="ＭＳ 明朝" w:cs="ＭＳ 明朝" w:hint="eastAsia"/>
        </w:rPr>
        <w:t>は、併せて報告を受ける。</w:t>
      </w:r>
    </w:p>
    <w:p w:rsidR="00AC26E4" w:rsidRPr="004B7F28" w:rsidRDefault="00EE0CF4" w:rsidP="00AC26E4">
      <w:pPr>
        <w:ind w:leftChars="400" w:left="1008" w:hangingChars="100" w:hanging="202"/>
      </w:pPr>
      <w:r w:rsidRPr="004B7F28">
        <w:rPr>
          <w:rFonts w:hint="eastAsia"/>
        </w:rPr>
        <w:t>③</w:t>
      </w:r>
      <w:r w:rsidR="00AC26E4" w:rsidRPr="004B7F28">
        <w:rPr>
          <w:rFonts w:hint="eastAsia"/>
        </w:rPr>
        <w:t xml:space="preserve">　香川県知事は、他の都道府県知事等が管轄する区域内における感染症のまん延を防止するために必要な場合は、法第１５条の規定による積極的疫学的調査の結果を、当該他の都道府県知事等に通報する。</w:t>
      </w:r>
    </w:p>
    <w:p w:rsidR="00E46C49" w:rsidRPr="004B7F28" w:rsidRDefault="00E46C49" w:rsidP="00E46C49">
      <w:pPr>
        <w:ind w:leftChars="400" w:left="1008" w:hangingChars="100" w:hanging="202"/>
      </w:pPr>
      <w:r w:rsidRPr="004B7F28">
        <w:rPr>
          <w:rFonts w:hint="eastAsia"/>
        </w:rPr>
        <w:t xml:space="preserve">④　</w:t>
      </w:r>
      <w:r w:rsidR="008E29A6" w:rsidRPr="004B7F28">
        <w:rPr>
          <w:rFonts w:asciiTheme="minorEastAsia" w:hAnsiTheme="minorEastAsia" w:hint="eastAsia"/>
          <w:color w:val="000000" w:themeColor="text1"/>
        </w:rPr>
        <w:t>①～③の報告等</w:t>
      </w:r>
      <w:r w:rsidR="008E29A6" w:rsidRPr="004B7F28">
        <w:rPr>
          <w:rFonts w:hint="eastAsia"/>
        </w:rPr>
        <w:t>について、感染症サーベイランスシステムにより相互に情報を閲覧できる措置を講じた場合は、当該報告をしたものとみなす。</w:t>
      </w:r>
    </w:p>
    <w:p w:rsidR="000448C3" w:rsidRPr="004B7F28" w:rsidRDefault="000448C3" w:rsidP="000448C3">
      <w:pPr>
        <w:ind w:leftChars="302" w:left="1034" w:hangingChars="211" w:hanging="425"/>
      </w:pPr>
    </w:p>
    <w:p w:rsidR="00F54877" w:rsidRPr="004B7F28" w:rsidRDefault="005E218E" w:rsidP="00682A97">
      <w:pPr>
        <w:ind w:leftChars="99" w:left="504" w:hangingChars="151" w:hanging="304"/>
      </w:pPr>
      <w:r w:rsidRPr="004B7F28">
        <w:rPr>
          <w:rFonts w:hint="eastAsia"/>
        </w:rPr>
        <w:t>２</w:t>
      </w:r>
      <w:r w:rsidR="00F54877" w:rsidRPr="004B7F28">
        <w:rPr>
          <w:rFonts w:hint="eastAsia"/>
        </w:rPr>
        <w:t xml:space="preserve">　全数把握対象の</w:t>
      </w:r>
      <w:r w:rsidR="00385C26" w:rsidRPr="004B7F28">
        <w:rPr>
          <w:rFonts w:hint="eastAsia"/>
        </w:rPr>
        <w:t>五</w:t>
      </w:r>
      <w:r w:rsidR="00F54877" w:rsidRPr="004B7F28">
        <w:rPr>
          <w:rFonts w:hint="eastAsia"/>
        </w:rPr>
        <w:t>類感染症</w:t>
      </w:r>
      <w:r w:rsidR="00897A78" w:rsidRPr="004B7F28">
        <w:rPr>
          <w:rFonts w:hint="eastAsia"/>
        </w:rPr>
        <w:t>（第２の</w:t>
      </w:r>
      <w:r w:rsidR="003531A2" w:rsidRPr="004B7F28">
        <w:rPr>
          <w:rFonts w:hint="eastAsia"/>
        </w:rPr>
        <w:t>（7</w:t>
      </w:r>
      <w:r w:rsidR="003531A2" w:rsidRPr="004B7F28">
        <w:t>5</w:t>
      </w:r>
      <w:r w:rsidR="003531A2" w:rsidRPr="004B7F28">
        <w:rPr>
          <w:rFonts w:hint="eastAsia"/>
        </w:rPr>
        <w:t>）、</w:t>
      </w:r>
      <w:r w:rsidR="00267F44" w:rsidRPr="004B7F28">
        <w:rPr>
          <w:rFonts w:hint="eastAsia"/>
        </w:rPr>
        <w:t>（</w:t>
      </w:r>
      <w:r w:rsidR="003531A2" w:rsidRPr="004B7F28">
        <w:rPr>
          <w:rFonts w:hint="eastAsia"/>
        </w:rPr>
        <w:t>8</w:t>
      </w:r>
      <w:r w:rsidR="003531A2" w:rsidRPr="004B7F28">
        <w:t>5</w:t>
      </w:r>
      <w:r w:rsidR="00267F44" w:rsidRPr="004B7F28">
        <w:rPr>
          <w:rFonts w:hint="eastAsia"/>
        </w:rPr>
        <w:t>）</w:t>
      </w:r>
      <w:r w:rsidR="003531A2" w:rsidRPr="004B7F28">
        <w:rPr>
          <w:rFonts w:hint="eastAsia"/>
        </w:rPr>
        <w:t>及び（8</w:t>
      </w:r>
      <w:r w:rsidR="003531A2" w:rsidRPr="004B7F28">
        <w:t>6</w:t>
      </w:r>
      <w:r w:rsidR="003531A2" w:rsidRPr="004B7F28">
        <w:rPr>
          <w:rFonts w:hint="eastAsia"/>
        </w:rPr>
        <w:t>）</w:t>
      </w:r>
      <w:r w:rsidR="00897A78" w:rsidRPr="004B7F28">
        <w:rPr>
          <w:rFonts w:hint="eastAsia"/>
        </w:rPr>
        <w:t>を除く。）</w:t>
      </w:r>
    </w:p>
    <w:p w:rsidR="00D31247" w:rsidRPr="004B7F28" w:rsidRDefault="00682A97" w:rsidP="00682A97">
      <w:pPr>
        <w:ind w:leftChars="199" w:left="705" w:hangingChars="151" w:hanging="304"/>
      </w:pPr>
      <w:r w:rsidRPr="004B7F28">
        <w:t>(</w:t>
      </w:r>
      <w:r w:rsidR="00D31247" w:rsidRPr="004B7F28">
        <w:rPr>
          <w:rFonts w:hint="eastAsia"/>
        </w:rPr>
        <w:t>１</w:t>
      </w:r>
      <w:r w:rsidRPr="004B7F28">
        <w:t xml:space="preserve">) </w:t>
      </w:r>
      <w:r w:rsidR="00D31247" w:rsidRPr="004B7F28">
        <w:rPr>
          <w:rFonts w:hint="eastAsia"/>
        </w:rPr>
        <w:t>調査単位及び実施方法</w:t>
      </w:r>
    </w:p>
    <w:p w:rsidR="00D31247" w:rsidRPr="004B7F28" w:rsidRDefault="00D31247" w:rsidP="00682A97">
      <w:pPr>
        <w:ind w:leftChars="300" w:left="605"/>
      </w:pPr>
      <w:r w:rsidRPr="004B7F28">
        <w:rPr>
          <w:rFonts w:hint="eastAsia"/>
        </w:rPr>
        <w:t>ア</w:t>
      </w:r>
      <w:r w:rsidR="00682A97" w:rsidRPr="004B7F28">
        <w:rPr>
          <w:rFonts w:hint="eastAsia"/>
        </w:rPr>
        <w:t xml:space="preserve">　</w:t>
      </w:r>
      <w:r w:rsidRPr="004B7F28">
        <w:rPr>
          <w:rFonts w:hint="eastAsia"/>
        </w:rPr>
        <w:t>診断</w:t>
      </w:r>
      <w:r w:rsidR="005E218E" w:rsidRPr="004B7F28">
        <w:rPr>
          <w:rFonts w:hint="eastAsia"/>
        </w:rPr>
        <w:t>又は検案</w:t>
      </w:r>
      <w:r w:rsidRPr="004B7F28">
        <w:rPr>
          <w:rFonts w:hint="eastAsia"/>
        </w:rPr>
        <w:t>した医師</w:t>
      </w:r>
    </w:p>
    <w:p w:rsidR="00FB0D9D" w:rsidRPr="004B7F28" w:rsidRDefault="00897A78">
      <w:pPr>
        <w:ind w:leftChars="400" w:left="806" w:firstLineChars="100" w:firstLine="202"/>
      </w:pPr>
      <w:r w:rsidRPr="004B7F28">
        <w:rPr>
          <w:rFonts w:hint="eastAsia"/>
        </w:rPr>
        <w:t>全数把握対象の</w:t>
      </w:r>
      <w:r w:rsidR="00385C26" w:rsidRPr="004B7F28">
        <w:rPr>
          <w:rFonts w:hint="eastAsia"/>
        </w:rPr>
        <w:t>五</w:t>
      </w:r>
      <w:r w:rsidR="00F54877" w:rsidRPr="004B7F28">
        <w:rPr>
          <w:rFonts w:hint="eastAsia"/>
        </w:rPr>
        <w:t>類感染症</w:t>
      </w:r>
      <w:r w:rsidRPr="004B7F28">
        <w:rPr>
          <w:rFonts w:hint="eastAsia"/>
        </w:rPr>
        <w:t>（第２の</w:t>
      </w:r>
      <w:r w:rsidR="003531A2" w:rsidRPr="004B7F28">
        <w:rPr>
          <w:rFonts w:hint="eastAsia"/>
        </w:rPr>
        <w:t>（7</w:t>
      </w:r>
      <w:r w:rsidR="003531A2" w:rsidRPr="004B7F28">
        <w:t>5</w:t>
      </w:r>
      <w:r w:rsidR="003531A2" w:rsidRPr="004B7F28">
        <w:rPr>
          <w:rFonts w:hint="eastAsia"/>
        </w:rPr>
        <w:t>）、(8</w:t>
      </w:r>
      <w:r w:rsidR="003531A2" w:rsidRPr="004B7F28">
        <w:t>5</w:t>
      </w:r>
      <w:r w:rsidR="003531A2" w:rsidRPr="004B7F28">
        <w:rPr>
          <w:rFonts w:hint="eastAsia"/>
        </w:rPr>
        <w:t>)及び（8</w:t>
      </w:r>
      <w:r w:rsidR="003531A2" w:rsidRPr="004B7F28">
        <w:t>6</w:t>
      </w:r>
      <w:r w:rsidR="003531A2" w:rsidRPr="004B7F28">
        <w:rPr>
          <w:rFonts w:hint="eastAsia"/>
        </w:rPr>
        <w:t>）</w:t>
      </w:r>
      <w:r w:rsidRPr="004B7F28">
        <w:rPr>
          <w:rFonts w:hint="eastAsia"/>
        </w:rPr>
        <w:t>を除く。）</w:t>
      </w:r>
      <w:r w:rsidR="00682A97" w:rsidRPr="004B7F28">
        <w:rPr>
          <w:rFonts w:hint="eastAsia"/>
        </w:rPr>
        <w:t>の患者</w:t>
      </w:r>
      <w:r w:rsidR="00D31247" w:rsidRPr="004B7F28">
        <w:rPr>
          <w:rFonts w:hint="eastAsia"/>
        </w:rPr>
        <w:t>を届出</w:t>
      </w:r>
      <w:r w:rsidR="00F54877" w:rsidRPr="004B7F28">
        <w:rPr>
          <w:rFonts w:hint="eastAsia"/>
        </w:rPr>
        <w:t>基準</w:t>
      </w:r>
      <w:r w:rsidR="006B4112" w:rsidRPr="004B7F28">
        <w:rPr>
          <w:rFonts w:hint="eastAsia"/>
        </w:rPr>
        <w:t>等通知</w:t>
      </w:r>
      <w:r w:rsidR="00D31247" w:rsidRPr="004B7F28">
        <w:rPr>
          <w:rFonts w:hint="eastAsia"/>
        </w:rPr>
        <w:t>に基づき</w:t>
      </w:r>
      <w:r w:rsidR="00F54877" w:rsidRPr="004B7F28">
        <w:rPr>
          <w:rFonts w:hint="eastAsia"/>
        </w:rPr>
        <w:t>診断した</w:t>
      </w:r>
      <w:r w:rsidR="005E218E" w:rsidRPr="004B7F28">
        <w:rPr>
          <w:rFonts w:hint="eastAsia"/>
        </w:rPr>
        <w:t>又は当該感染症により死亡した者（当該感染症により死亡したと疑われる者を含む。）の死体を検案した</w:t>
      </w:r>
      <w:r w:rsidR="00F54877" w:rsidRPr="004B7F28">
        <w:rPr>
          <w:rFonts w:hint="eastAsia"/>
        </w:rPr>
        <w:t>医師は、</w:t>
      </w:r>
      <w:r w:rsidR="00D31247" w:rsidRPr="004B7F28">
        <w:rPr>
          <w:rFonts w:hint="eastAsia"/>
        </w:rPr>
        <w:t>国の定める届出基準の</w:t>
      </w:r>
      <w:r w:rsidR="00F54877" w:rsidRPr="004B7F28">
        <w:rPr>
          <w:rFonts w:hint="eastAsia"/>
        </w:rPr>
        <w:t>別記様式</w:t>
      </w:r>
      <w:r w:rsidR="00385C26" w:rsidRPr="004B7F28">
        <w:rPr>
          <w:rFonts w:hint="eastAsia"/>
        </w:rPr>
        <w:t>により</w:t>
      </w:r>
      <w:r w:rsidR="00F54877" w:rsidRPr="004B7F28">
        <w:rPr>
          <w:rFonts w:hint="eastAsia"/>
        </w:rPr>
        <w:t>、</w:t>
      </w:r>
      <w:r w:rsidR="004155FD" w:rsidRPr="004B7F28">
        <w:rPr>
          <w:rFonts w:hint="eastAsia"/>
        </w:rPr>
        <w:t>診断後</w:t>
      </w:r>
      <w:r w:rsidR="00F54877" w:rsidRPr="004B7F28">
        <w:rPr>
          <w:rFonts w:hint="eastAsia"/>
        </w:rPr>
        <w:t>７日以内に最寄りの保健所に届出を行う。</w:t>
      </w:r>
      <w:r w:rsidR="00120FDF" w:rsidRPr="004B7F28">
        <w:rPr>
          <w:rFonts w:hint="eastAsia"/>
        </w:rPr>
        <w:t>当該届出は、感染症サーベイランスシステムへの入力により行うことを基本とするが、感染症サーベイランスシステムの入力環境がない場合には、最寄りの</w:t>
      </w:r>
      <w:r w:rsidR="00120FDF" w:rsidRPr="004B7F28">
        <w:rPr>
          <w:rFonts w:ascii="Segoe UI Symbol" w:hAnsi="Segoe UI Symbol" w:cs="Segoe UI Symbol" w:hint="eastAsia"/>
        </w:rPr>
        <w:t>保健所が定める方法により行って差し支えない。</w:t>
      </w:r>
    </w:p>
    <w:p w:rsidR="00FB0D9D" w:rsidRPr="004B7F28" w:rsidRDefault="00FB0D9D" w:rsidP="00FB0D9D">
      <w:r w:rsidRPr="004B7F28">
        <w:rPr>
          <w:rFonts w:hint="eastAsia"/>
        </w:rPr>
        <w:t xml:space="preserve">　　　イ　検体等を所持している医療機関等</w:t>
      </w:r>
    </w:p>
    <w:p w:rsidR="00FB0D9D" w:rsidRPr="004B7F28" w:rsidRDefault="00FB0D9D" w:rsidP="00FB0D9D">
      <w:pPr>
        <w:ind w:left="806" w:hangingChars="400" w:hanging="806"/>
      </w:pPr>
      <w:r w:rsidRPr="004B7F28">
        <w:rPr>
          <w:rFonts w:hint="eastAsia"/>
        </w:rPr>
        <w:t xml:space="preserve">　　　　　保健所等から当該患者の病原体検査のための検体等の提供</w:t>
      </w:r>
      <w:r w:rsidR="0094081A" w:rsidRPr="004B7F28">
        <w:rPr>
          <w:rFonts w:hint="eastAsia"/>
        </w:rPr>
        <w:t>の依頼</w:t>
      </w:r>
      <w:r w:rsidRPr="004B7F28">
        <w:rPr>
          <w:rFonts w:hint="eastAsia"/>
        </w:rPr>
        <w:t>を受けた場合にあっては、検体等</w:t>
      </w:r>
      <w:r w:rsidR="0094081A" w:rsidRPr="004B7F28">
        <w:rPr>
          <w:rFonts w:hint="eastAsia"/>
        </w:rPr>
        <w:t>の提供</w:t>
      </w:r>
      <w:r w:rsidRPr="004B7F28">
        <w:rPr>
          <w:rFonts w:hint="eastAsia"/>
        </w:rPr>
        <w:t>について、保健所に協力し、別記様式７の検査票を添付して提供する。</w:t>
      </w:r>
    </w:p>
    <w:p w:rsidR="00BF07D7" w:rsidRPr="004B7F28" w:rsidRDefault="00FB0D9D" w:rsidP="00682A97">
      <w:pPr>
        <w:ind w:leftChars="300" w:left="605"/>
      </w:pPr>
      <w:r w:rsidRPr="004B7F28">
        <w:rPr>
          <w:rFonts w:hint="eastAsia"/>
        </w:rPr>
        <w:t>ウ</w:t>
      </w:r>
      <w:r w:rsidR="00682A97" w:rsidRPr="004B7F28">
        <w:rPr>
          <w:rFonts w:hint="eastAsia"/>
        </w:rPr>
        <w:t xml:space="preserve">　</w:t>
      </w:r>
      <w:r w:rsidR="00BF07D7" w:rsidRPr="004B7F28">
        <w:rPr>
          <w:rFonts w:hint="eastAsia"/>
        </w:rPr>
        <w:t>保健所</w:t>
      </w:r>
    </w:p>
    <w:p w:rsidR="00F54877" w:rsidRPr="004B7F28" w:rsidRDefault="00FB0D9D" w:rsidP="00EA560B">
      <w:pPr>
        <w:ind w:leftChars="400" w:left="1008" w:hangingChars="100" w:hanging="202"/>
      </w:pPr>
      <w:r w:rsidRPr="004B7F28">
        <w:rPr>
          <w:rFonts w:hint="eastAsia"/>
        </w:rPr>
        <w:t xml:space="preserve">①　</w:t>
      </w:r>
      <w:r w:rsidR="00120FDF" w:rsidRPr="004B7F28">
        <w:rPr>
          <w:rFonts w:hint="eastAsia"/>
        </w:rPr>
        <w:t>届出を受けた保健所は、直ちに届出内容の確認を行うとともに、当該届出が感染症サーベイランスシステムの入力環境がない医師からの届出である場合には、直ちに感染症サーベイランスシステムに届出内容を入力するものとする。また、保健所は、病原体検査が必要と判断した場合には、検体等を所持している医療機関等に対して、病原体検査のための検体等の提供について、別記様式７の検査票を添付して依頼するものとする。なお、病原体検査の必要性の判断及び実施等について、必要に応じて香川県環境保健研究センターと協議する。</w:t>
      </w:r>
    </w:p>
    <w:p w:rsidR="00FB0D9D" w:rsidRPr="004B7F28" w:rsidRDefault="00050A25" w:rsidP="00EA560B">
      <w:pPr>
        <w:ind w:leftChars="400" w:left="1008" w:hangingChars="100" w:hanging="202"/>
      </w:pPr>
      <w:r w:rsidRPr="004B7F28">
        <w:rPr>
          <w:rFonts w:hint="eastAsia"/>
        </w:rPr>
        <w:t>②　保健所は、検体等の提供を受けた場合には、別記様式</w:t>
      </w:r>
      <w:r w:rsidR="00FB0D9D" w:rsidRPr="004B7F28">
        <w:rPr>
          <w:rFonts w:hint="eastAsia"/>
        </w:rPr>
        <w:t>７の検査票を添付して環境保健研究センター</w:t>
      </w:r>
      <w:r w:rsidR="004D1E11" w:rsidRPr="004B7F28">
        <w:rPr>
          <w:rFonts w:hint="eastAsia"/>
        </w:rPr>
        <w:t>等</w:t>
      </w:r>
      <w:r w:rsidR="00FB0D9D" w:rsidRPr="004B7F28">
        <w:rPr>
          <w:rFonts w:hint="eastAsia"/>
        </w:rPr>
        <w:t>へ検査を依頼するものとする。</w:t>
      </w:r>
    </w:p>
    <w:p w:rsidR="00BF07D7" w:rsidRPr="004B7F28" w:rsidRDefault="00FB0D9D" w:rsidP="00EA560B">
      <w:pPr>
        <w:ind w:leftChars="400" w:left="1008" w:hangingChars="100" w:hanging="202"/>
      </w:pPr>
      <w:r w:rsidRPr="004B7F28">
        <w:rPr>
          <w:rFonts w:hint="eastAsia"/>
        </w:rPr>
        <w:t xml:space="preserve">③　</w:t>
      </w:r>
      <w:r w:rsidR="00BF07D7" w:rsidRPr="004B7F28">
        <w:rPr>
          <w:rFonts w:hint="eastAsia"/>
        </w:rPr>
        <w:t>保健所は、届出を受けた感染症に係る発生状況等を把握し、市町、指定</w:t>
      </w:r>
      <w:r w:rsidRPr="004B7F28">
        <w:rPr>
          <w:rFonts w:hint="eastAsia"/>
        </w:rPr>
        <w:t>届出</w:t>
      </w:r>
      <w:r w:rsidR="00BF07D7" w:rsidRPr="004B7F28">
        <w:rPr>
          <w:rFonts w:hint="eastAsia"/>
        </w:rPr>
        <w:t>機関</w:t>
      </w:r>
      <w:r w:rsidRPr="004B7F28">
        <w:rPr>
          <w:rFonts w:hint="eastAsia"/>
        </w:rPr>
        <w:t>、指定提出機関</w:t>
      </w:r>
      <w:r w:rsidR="00BF07D7" w:rsidRPr="004B7F28">
        <w:rPr>
          <w:rFonts w:hint="eastAsia"/>
        </w:rPr>
        <w:t>その他の関係医療機関、医師会、教育委員会等の関係機関に発生状況等を提供し連携を図る。</w:t>
      </w:r>
    </w:p>
    <w:p w:rsidR="00BF07D7" w:rsidRPr="004B7F28" w:rsidRDefault="00FB0D9D" w:rsidP="00682A97">
      <w:pPr>
        <w:ind w:leftChars="300" w:left="605"/>
      </w:pPr>
      <w:r w:rsidRPr="004B7F28">
        <w:rPr>
          <w:rFonts w:hint="eastAsia"/>
        </w:rPr>
        <w:t>エ</w:t>
      </w:r>
      <w:r w:rsidR="00682A97" w:rsidRPr="004B7F28">
        <w:rPr>
          <w:rFonts w:hint="eastAsia"/>
        </w:rPr>
        <w:t xml:space="preserve">　</w:t>
      </w:r>
      <w:r w:rsidR="00BF07D7" w:rsidRPr="004B7F28">
        <w:rPr>
          <w:rFonts w:hint="eastAsia"/>
        </w:rPr>
        <w:t>環境保健研究センター</w:t>
      </w:r>
      <w:r w:rsidR="00520C37" w:rsidRPr="004B7F28">
        <w:rPr>
          <w:rFonts w:hint="eastAsia"/>
        </w:rPr>
        <w:t>等</w:t>
      </w:r>
    </w:p>
    <w:p w:rsidR="00F54877" w:rsidRPr="004B7F28" w:rsidRDefault="00FB0D9D" w:rsidP="00EA560B">
      <w:pPr>
        <w:ind w:leftChars="400" w:left="1008" w:hangingChars="100" w:hanging="202"/>
      </w:pPr>
      <w:r w:rsidRPr="004B7F28">
        <w:rPr>
          <w:rFonts w:hint="eastAsia"/>
        </w:rPr>
        <w:t xml:space="preserve">①　</w:t>
      </w:r>
      <w:r w:rsidR="00AA10AF" w:rsidRPr="004B7F28">
        <w:rPr>
          <w:rFonts w:hint="eastAsia"/>
        </w:rPr>
        <w:t>環境保健研究センター等は、別記様式７の検査票及び検体等が送付された場合にあっては、別に定める病原体検査要領に基づき当該検体等を検査し、その結果を保健所を経由して診断した医師に通知するとともに、保健所、香川県感染症対策課又は中央感染症情報セ</w:t>
      </w:r>
      <w:r w:rsidR="00AA10AF" w:rsidRPr="004B7F28">
        <w:rPr>
          <w:rFonts w:hint="eastAsia"/>
        </w:rPr>
        <w:lastRenderedPageBreak/>
        <w:t>ンター等と情報共有する。また、病原体情報について、速やかに中央感染症情報センターに報告する。</w:t>
      </w:r>
    </w:p>
    <w:p w:rsidR="00F54877" w:rsidRPr="004B7F28" w:rsidRDefault="00E24575" w:rsidP="00EA560B">
      <w:pPr>
        <w:ind w:leftChars="400" w:left="1008" w:hangingChars="100" w:hanging="202"/>
      </w:pPr>
      <w:r w:rsidRPr="004B7F28">
        <w:rPr>
          <w:rFonts w:hint="eastAsia"/>
        </w:rPr>
        <w:t xml:space="preserve">②　</w:t>
      </w:r>
      <w:r w:rsidR="00F54877" w:rsidRPr="004B7F28">
        <w:rPr>
          <w:rFonts w:hint="eastAsia"/>
        </w:rPr>
        <w:t>検査のうち</w:t>
      </w:r>
      <w:r w:rsidR="005E0D95" w:rsidRPr="004B7F28">
        <w:rPr>
          <w:rFonts w:hint="eastAsia"/>
        </w:rPr>
        <w:t>、</w:t>
      </w:r>
      <w:r w:rsidR="00BF07D7" w:rsidRPr="004B7F28">
        <w:rPr>
          <w:rFonts w:hint="eastAsia"/>
        </w:rPr>
        <w:t>環境保健研究センター</w:t>
      </w:r>
      <w:r w:rsidR="008861B5" w:rsidRPr="004B7F28">
        <w:rPr>
          <w:rFonts w:hint="eastAsia"/>
        </w:rPr>
        <w:t>等において</w:t>
      </w:r>
      <w:r w:rsidR="00F54877" w:rsidRPr="004B7F28">
        <w:rPr>
          <w:rFonts w:hint="eastAsia"/>
        </w:rPr>
        <w:t>実施することが困難なものについては、必要に応じ</w:t>
      </w:r>
      <w:r w:rsidR="00BF07D7" w:rsidRPr="004B7F28">
        <w:rPr>
          <w:rFonts w:hint="eastAsia"/>
        </w:rPr>
        <w:t>て</w:t>
      </w:r>
      <w:r w:rsidRPr="004B7F28">
        <w:rPr>
          <w:rFonts w:hint="eastAsia"/>
        </w:rPr>
        <w:t>、他の都道府県等又は</w:t>
      </w:r>
      <w:r w:rsidR="003A37E3" w:rsidRPr="003A37E3">
        <w:rPr>
          <w:rFonts w:hint="eastAsia"/>
        </w:rPr>
        <w:t>国立健康危機管理研究機構</w:t>
      </w:r>
      <w:r w:rsidR="00BF07D7" w:rsidRPr="004B7F28">
        <w:rPr>
          <w:rFonts w:hint="eastAsia"/>
        </w:rPr>
        <w:t>に</w:t>
      </w:r>
      <w:r w:rsidRPr="004B7F28">
        <w:rPr>
          <w:rFonts w:hint="eastAsia"/>
        </w:rPr>
        <w:t>協力</w:t>
      </w:r>
      <w:r w:rsidR="00BF07D7" w:rsidRPr="004B7F28">
        <w:rPr>
          <w:rFonts w:hint="eastAsia"/>
        </w:rPr>
        <w:t>を依頼する。</w:t>
      </w:r>
    </w:p>
    <w:p w:rsidR="00385C26" w:rsidRPr="004B7F28" w:rsidRDefault="00E24575" w:rsidP="00EA560B">
      <w:pPr>
        <w:ind w:leftChars="400" w:left="1008" w:hangingChars="100" w:hanging="202"/>
      </w:pPr>
      <w:r w:rsidRPr="004B7F28">
        <w:rPr>
          <w:rFonts w:hint="eastAsia"/>
        </w:rPr>
        <w:t>③　環境保健研究センター</w:t>
      </w:r>
      <w:r w:rsidR="008861B5" w:rsidRPr="004B7F28">
        <w:rPr>
          <w:rFonts w:hint="eastAsia"/>
        </w:rPr>
        <w:t>等</w:t>
      </w:r>
      <w:r w:rsidRPr="004B7F28">
        <w:rPr>
          <w:rFonts w:hint="eastAsia"/>
        </w:rPr>
        <w:t>は、</w:t>
      </w:r>
      <w:r w:rsidR="00385C26" w:rsidRPr="004B7F28">
        <w:rPr>
          <w:rFonts w:hint="eastAsia"/>
        </w:rPr>
        <w:t>都道府県域を越えた</w:t>
      </w:r>
      <w:r w:rsidRPr="004B7F28">
        <w:rPr>
          <w:rFonts w:hint="eastAsia"/>
        </w:rPr>
        <w:t>感染症の</w:t>
      </w:r>
      <w:r w:rsidR="00385C26" w:rsidRPr="004B7F28">
        <w:rPr>
          <w:rFonts w:hint="eastAsia"/>
        </w:rPr>
        <w:t>集団発生があった場合等の緊急の</w:t>
      </w:r>
      <w:r w:rsidR="00F95A8E" w:rsidRPr="004B7F28">
        <w:rPr>
          <w:rFonts w:hint="eastAsia"/>
        </w:rPr>
        <w:t>場合</w:t>
      </w:r>
      <w:r w:rsidRPr="004B7F28">
        <w:rPr>
          <w:rFonts w:hint="eastAsia"/>
        </w:rPr>
        <w:t>及び国から提出を求められた場合</w:t>
      </w:r>
      <w:r w:rsidR="00F95A8E" w:rsidRPr="004B7F28">
        <w:rPr>
          <w:rFonts w:hint="eastAsia"/>
        </w:rPr>
        <w:t>にあっては、</w:t>
      </w:r>
      <w:r w:rsidR="00385C26" w:rsidRPr="004B7F28">
        <w:rPr>
          <w:rFonts w:hint="eastAsia"/>
        </w:rPr>
        <w:t>検体</w:t>
      </w:r>
      <w:r w:rsidRPr="004B7F28">
        <w:rPr>
          <w:rFonts w:hint="eastAsia"/>
        </w:rPr>
        <w:t>等</w:t>
      </w:r>
      <w:r w:rsidR="00385C26" w:rsidRPr="004B7F28">
        <w:rPr>
          <w:rFonts w:hint="eastAsia"/>
        </w:rPr>
        <w:t>を</w:t>
      </w:r>
      <w:r w:rsidR="003A37E3" w:rsidRPr="003A37E3">
        <w:rPr>
          <w:rFonts w:hint="eastAsia"/>
        </w:rPr>
        <w:t>国立健康危機管理研究機構</w:t>
      </w:r>
      <w:r w:rsidR="00385C26" w:rsidRPr="004B7F28">
        <w:rPr>
          <w:rFonts w:hint="eastAsia"/>
        </w:rPr>
        <w:t>に送付する。</w:t>
      </w:r>
    </w:p>
    <w:p w:rsidR="00F95A8E" w:rsidRPr="004B7F28" w:rsidRDefault="00E24575" w:rsidP="00682A97">
      <w:pPr>
        <w:ind w:leftChars="300" w:left="605"/>
      </w:pPr>
      <w:r w:rsidRPr="004B7F28">
        <w:rPr>
          <w:rFonts w:hint="eastAsia"/>
        </w:rPr>
        <w:t>オ</w:t>
      </w:r>
      <w:r w:rsidR="00682A97" w:rsidRPr="004B7F28">
        <w:rPr>
          <w:rFonts w:hint="eastAsia"/>
        </w:rPr>
        <w:t xml:space="preserve">　</w:t>
      </w:r>
      <w:r w:rsidR="00F95A8E" w:rsidRPr="004B7F28">
        <w:rPr>
          <w:rFonts w:hint="eastAsia"/>
        </w:rPr>
        <w:t>香川県感染症情報センター</w:t>
      </w:r>
    </w:p>
    <w:p w:rsidR="008861B5" w:rsidRPr="004B7F28" w:rsidRDefault="00E24575" w:rsidP="00EA560B">
      <w:pPr>
        <w:ind w:leftChars="400" w:left="1008" w:hangingChars="100" w:hanging="202"/>
      </w:pPr>
      <w:r w:rsidRPr="004B7F28">
        <w:rPr>
          <w:rFonts w:hint="eastAsia"/>
        </w:rPr>
        <w:t xml:space="preserve">①　</w:t>
      </w:r>
      <w:r w:rsidR="00F54877" w:rsidRPr="004B7F28">
        <w:rPr>
          <w:rFonts w:hint="eastAsia"/>
        </w:rPr>
        <w:t>香川県感染症情報センターは、</w:t>
      </w:r>
      <w:r w:rsidRPr="004B7F28">
        <w:rPr>
          <w:rFonts w:hint="eastAsia"/>
        </w:rPr>
        <w:t>香川県内</w:t>
      </w:r>
      <w:r w:rsidR="00F54877" w:rsidRPr="004B7F28">
        <w:rPr>
          <w:rFonts w:hint="eastAsia"/>
        </w:rPr>
        <w:t>の患者情報について、保健所</w:t>
      </w:r>
      <w:r w:rsidR="00B7047C" w:rsidRPr="004B7F28">
        <w:rPr>
          <w:rFonts w:hint="eastAsia"/>
        </w:rPr>
        <w:t>等</w:t>
      </w:r>
      <w:r w:rsidRPr="004B7F28">
        <w:rPr>
          <w:rFonts w:hint="eastAsia"/>
        </w:rPr>
        <w:t>からの情報</w:t>
      </w:r>
      <w:r w:rsidR="008861B5" w:rsidRPr="004B7F28">
        <w:rPr>
          <w:rFonts w:hint="eastAsia"/>
        </w:rPr>
        <w:t>の</w:t>
      </w:r>
      <w:r w:rsidRPr="004B7F28">
        <w:rPr>
          <w:rFonts w:hint="eastAsia"/>
        </w:rPr>
        <w:t>入力があり次第、登録情報の確認を行う。</w:t>
      </w:r>
    </w:p>
    <w:p w:rsidR="008861B5" w:rsidRPr="004B7F28" w:rsidRDefault="00E24575" w:rsidP="00EA560B">
      <w:pPr>
        <w:ind w:firstLineChars="400" w:firstLine="806"/>
      </w:pPr>
      <w:r w:rsidRPr="004B7F28">
        <w:rPr>
          <w:rFonts w:hint="eastAsia"/>
        </w:rPr>
        <w:t xml:space="preserve">②　</w:t>
      </w:r>
      <w:r w:rsidR="00F95A8E" w:rsidRPr="004B7F28">
        <w:rPr>
          <w:rFonts w:hint="eastAsia"/>
        </w:rPr>
        <w:t>香川県感染症情報センターは、香川県内の全ての患者情報及び病原体情報を収集、</w:t>
      </w:r>
      <w:r w:rsidR="008861B5" w:rsidRPr="004B7F28">
        <w:rPr>
          <w:rFonts w:hint="eastAsia"/>
        </w:rPr>
        <w:t>分析</w:t>
      </w:r>
    </w:p>
    <w:p w:rsidR="00F95A8E" w:rsidRPr="004B7F28" w:rsidRDefault="00F95A8E" w:rsidP="00EA560B">
      <w:pPr>
        <w:ind w:leftChars="500" w:left="1008"/>
      </w:pPr>
      <w:r w:rsidRPr="004B7F28">
        <w:rPr>
          <w:rFonts w:hint="eastAsia"/>
        </w:rPr>
        <w:t>するとともに、その結果を週報等として公表される全国情報と併せて、関係機関に提供･公開する。</w:t>
      </w:r>
    </w:p>
    <w:p w:rsidR="00E24575" w:rsidRPr="004B7F28" w:rsidRDefault="00E24575" w:rsidP="00EA560B">
      <w:r w:rsidRPr="004B7F28">
        <w:rPr>
          <w:rFonts w:hint="eastAsia"/>
        </w:rPr>
        <w:t xml:space="preserve">　　　カ　</w:t>
      </w:r>
      <w:r w:rsidR="008861B5" w:rsidRPr="004B7F28">
        <w:rPr>
          <w:rFonts w:hint="eastAsia"/>
        </w:rPr>
        <w:t>香川県健康福祉部</w:t>
      </w:r>
      <w:r w:rsidRPr="004B7F28">
        <w:rPr>
          <w:rFonts w:hint="eastAsia"/>
        </w:rPr>
        <w:t>感染症対策課</w:t>
      </w:r>
    </w:p>
    <w:p w:rsidR="00E24575" w:rsidRPr="004B7F28" w:rsidRDefault="00E24575" w:rsidP="00EA560B">
      <w:pPr>
        <w:ind w:left="806" w:hangingChars="400" w:hanging="806"/>
      </w:pPr>
      <w:r w:rsidRPr="004B7F28">
        <w:rPr>
          <w:rFonts w:hint="eastAsia"/>
        </w:rPr>
        <w:t xml:space="preserve">　　　　　</w:t>
      </w:r>
      <w:r w:rsidR="008861B5" w:rsidRPr="004B7F28">
        <w:rPr>
          <w:rFonts w:hint="eastAsia"/>
        </w:rPr>
        <w:t>香川県健康福祉部</w:t>
      </w:r>
      <w:r w:rsidRPr="004B7F28">
        <w:rPr>
          <w:rFonts w:hint="eastAsia"/>
        </w:rPr>
        <w:t>感染症対策課は、香川県感染症情報センターが収集、分析した患者情報及び病原体情報を感染症対策に利用し、関係機関との連携・調整を行う。なお、</w:t>
      </w:r>
      <w:r w:rsidR="00794173" w:rsidRPr="004B7F28">
        <w:rPr>
          <w:rFonts w:hint="eastAsia"/>
        </w:rPr>
        <w:t>必要に応じて</w:t>
      </w:r>
      <w:r w:rsidRPr="004B7F28">
        <w:rPr>
          <w:rFonts w:hint="eastAsia"/>
        </w:rPr>
        <w:t>、国及び他の都道府県等とも連携</w:t>
      </w:r>
      <w:r w:rsidR="00794173" w:rsidRPr="004B7F28">
        <w:rPr>
          <w:rFonts w:hint="eastAsia"/>
        </w:rPr>
        <w:t>を図る</w:t>
      </w:r>
      <w:r w:rsidRPr="004B7F28">
        <w:rPr>
          <w:rFonts w:hint="eastAsia"/>
        </w:rPr>
        <w:t>。</w:t>
      </w:r>
    </w:p>
    <w:p w:rsidR="005E0D95" w:rsidRPr="004B7F28" w:rsidRDefault="005E0D95" w:rsidP="005E0D95">
      <w:pPr>
        <w:ind w:leftChars="99" w:left="504" w:hangingChars="151" w:hanging="304"/>
      </w:pPr>
    </w:p>
    <w:p w:rsidR="00F54877" w:rsidRPr="004B7F28" w:rsidRDefault="005E218E" w:rsidP="005E0D95">
      <w:pPr>
        <w:ind w:leftChars="99" w:left="504" w:hangingChars="151" w:hanging="304"/>
      </w:pPr>
      <w:r w:rsidRPr="004B7F28">
        <w:rPr>
          <w:rFonts w:hint="eastAsia"/>
        </w:rPr>
        <w:t>３</w:t>
      </w:r>
      <w:r w:rsidR="00F54877" w:rsidRPr="004B7F28">
        <w:rPr>
          <w:rFonts w:hint="eastAsia"/>
        </w:rPr>
        <w:t xml:space="preserve">　定点把握対象の</w:t>
      </w:r>
      <w:r w:rsidR="007E39DF" w:rsidRPr="004B7F28">
        <w:rPr>
          <w:rFonts w:hint="eastAsia"/>
        </w:rPr>
        <w:t>五</w:t>
      </w:r>
      <w:r w:rsidR="00F54877" w:rsidRPr="004B7F28">
        <w:rPr>
          <w:rFonts w:hint="eastAsia"/>
        </w:rPr>
        <w:t>類感染症</w:t>
      </w:r>
      <w:r w:rsidR="000C504A" w:rsidRPr="004B7F28">
        <w:rPr>
          <w:rFonts w:hint="eastAsia"/>
        </w:rPr>
        <w:t>等</w:t>
      </w:r>
    </w:p>
    <w:p w:rsidR="00D54374" w:rsidRPr="004B7F28" w:rsidRDefault="005E0D95" w:rsidP="005E0D95">
      <w:pPr>
        <w:ind w:leftChars="199" w:left="705" w:hangingChars="151" w:hanging="304"/>
      </w:pPr>
      <w:r w:rsidRPr="004B7F28">
        <w:t>(</w:t>
      </w:r>
      <w:r w:rsidR="00D54374" w:rsidRPr="004B7F28">
        <w:rPr>
          <w:rFonts w:hint="eastAsia"/>
        </w:rPr>
        <w:t>１</w:t>
      </w:r>
      <w:r w:rsidRPr="004B7F28">
        <w:t xml:space="preserve">) </w:t>
      </w:r>
      <w:r w:rsidR="00D54374" w:rsidRPr="004B7F28">
        <w:rPr>
          <w:rFonts w:hint="eastAsia"/>
        </w:rPr>
        <w:t>対象とする感染症の状態</w:t>
      </w:r>
    </w:p>
    <w:p w:rsidR="00D54374" w:rsidRPr="004B7F28" w:rsidRDefault="00D54374" w:rsidP="005E0D95">
      <w:pPr>
        <w:ind w:leftChars="400" w:left="806" w:firstLineChars="100" w:firstLine="202"/>
      </w:pPr>
      <w:r w:rsidRPr="004B7F28">
        <w:rPr>
          <w:rFonts w:hint="eastAsia"/>
        </w:rPr>
        <w:t>各々の定点把握対象の五類感染症</w:t>
      </w:r>
      <w:r w:rsidR="000C504A" w:rsidRPr="004B7F28">
        <w:rPr>
          <w:rFonts w:hint="eastAsia"/>
        </w:rPr>
        <w:t>及び香川県が独自に定点把握の対象とする感染症</w:t>
      </w:r>
      <w:r w:rsidRPr="004B7F28">
        <w:rPr>
          <w:rFonts w:hint="eastAsia"/>
        </w:rPr>
        <w:t>について、届出基準を参考とし、当該疾病の患者と診断される場合</w:t>
      </w:r>
      <w:r w:rsidR="00FB7E08" w:rsidRPr="004B7F28">
        <w:rPr>
          <w:rFonts w:hint="eastAsia"/>
        </w:rPr>
        <w:t>及び当該感染症により死亡した者（当該感染症により死亡したと疑われる者を含む。）の死体と検案される場合</w:t>
      </w:r>
      <w:r w:rsidRPr="004B7F28">
        <w:rPr>
          <w:rFonts w:hint="eastAsia"/>
        </w:rPr>
        <w:t>とする。</w:t>
      </w:r>
    </w:p>
    <w:p w:rsidR="00F54877" w:rsidRPr="004B7F28" w:rsidRDefault="005E0D95" w:rsidP="005E0D95">
      <w:pPr>
        <w:ind w:leftChars="199" w:left="705" w:hangingChars="151" w:hanging="304"/>
      </w:pPr>
      <w:r w:rsidRPr="004B7F28">
        <w:t>(</w:t>
      </w:r>
      <w:r w:rsidR="00D54374" w:rsidRPr="004B7F28">
        <w:rPr>
          <w:rFonts w:hint="eastAsia"/>
        </w:rPr>
        <w:t>２</w:t>
      </w:r>
      <w:r w:rsidRPr="004B7F28">
        <w:t xml:space="preserve">) </w:t>
      </w:r>
      <w:r w:rsidR="00F54877" w:rsidRPr="004B7F28">
        <w:rPr>
          <w:rFonts w:hint="eastAsia"/>
        </w:rPr>
        <w:t>定点の選定</w:t>
      </w:r>
    </w:p>
    <w:p w:rsidR="00F54877" w:rsidRPr="004B7F28" w:rsidRDefault="00F54877" w:rsidP="005E0D95">
      <w:pPr>
        <w:ind w:leftChars="300" w:left="605"/>
      </w:pPr>
      <w:r w:rsidRPr="004B7F28">
        <w:rPr>
          <w:rFonts w:hint="eastAsia"/>
        </w:rPr>
        <w:t>ア　患者定点</w:t>
      </w:r>
    </w:p>
    <w:p w:rsidR="008861B5" w:rsidRPr="004B7F28" w:rsidRDefault="00F54877" w:rsidP="005E0D95">
      <w:pPr>
        <w:ind w:leftChars="400" w:left="806" w:firstLineChars="100" w:firstLine="202"/>
      </w:pPr>
      <w:r w:rsidRPr="004B7F28">
        <w:rPr>
          <w:rFonts w:hint="eastAsia"/>
        </w:rPr>
        <w:t>定点把握</w:t>
      </w:r>
      <w:r w:rsidR="00B26C25" w:rsidRPr="004B7F28">
        <w:rPr>
          <w:rFonts w:hint="eastAsia"/>
        </w:rPr>
        <w:t>対象</w:t>
      </w:r>
      <w:r w:rsidRPr="004B7F28">
        <w:rPr>
          <w:rFonts w:hint="eastAsia"/>
        </w:rPr>
        <w:t>の</w:t>
      </w:r>
      <w:r w:rsidR="001018A0" w:rsidRPr="004B7F28">
        <w:rPr>
          <w:rFonts w:hint="eastAsia"/>
        </w:rPr>
        <w:t>五</w:t>
      </w:r>
      <w:r w:rsidRPr="004B7F28">
        <w:rPr>
          <w:rFonts w:hint="eastAsia"/>
        </w:rPr>
        <w:t>類感染症</w:t>
      </w:r>
      <w:r w:rsidR="000C504A" w:rsidRPr="004B7F28">
        <w:rPr>
          <w:rFonts w:hint="eastAsia"/>
        </w:rPr>
        <w:t>等</w:t>
      </w:r>
      <w:r w:rsidRPr="004B7F28">
        <w:rPr>
          <w:rFonts w:hint="eastAsia"/>
        </w:rPr>
        <w:t>の発生状況を地域的に把握するため、</w:t>
      </w:r>
      <w:r w:rsidR="00B26C25" w:rsidRPr="004B7F28">
        <w:rPr>
          <w:rFonts w:hint="eastAsia"/>
        </w:rPr>
        <w:t>香川県は次の点に留意し、</w:t>
      </w:r>
      <w:r w:rsidRPr="004B7F28">
        <w:rPr>
          <w:rFonts w:hint="eastAsia"/>
        </w:rPr>
        <w:t>香川県医師会等の協力を得て、</w:t>
      </w:r>
      <w:r w:rsidR="00B26C25" w:rsidRPr="004B7F28">
        <w:rPr>
          <w:rFonts w:hint="eastAsia"/>
        </w:rPr>
        <w:t>医療機関の中から可能な限り無作為に</w:t>
      </w:r>
      <w:r w:rsidRPr="004B7F28">
        <w:rPr>
          <w:rFonts w:hint="eastAsia"/>
        </w:rPr>
        <w:t>患者定点を選定する。</w:t>
      </w:r>
      <w:r w:rsidR="008861B5" w:rsidRPr="004B7F28">
        <w:rPr>
          <w:rFonts w:hint="eastAsia"/>
        </w:rPr>
        <w:t xml:space="preserve">　</w:t>
      </w:r>
    </w:p>
    <w:p w:rsidR="005E0D95" w:rsidRPr="004B7F28" w:rsidRDefault="00B26C25" w:rsidP="005E0D95">
      <w:pPr>
        <w:ind w:leftChars="400" w:left="806" w:firstLineChars="100" w:firstLine="202"/>
      </w:pPr>
      <w:r w:rsidRPr="004B7F28">
        <w:rPr>
          <w:rFonts w:hint="eastAsia"/>
        </w:rPr>
        <w:t>また、定点の選定に当たっては、人口及び医療機関の分布等を勘案して</w:t>
      </w:r>
      <w:r w:rsidR="005E0D95" w:rsidRPr="004B7F28">
        <w:rPr>
          <w:rFonts w:hint="eastAsia"/>
        </w:rPr>
        <w:t>、</w:t>
      </w:r>
      <w:r w:rsidRPr="004B7F28">
        <w:rPr>
          <w:rFonts w:hint="eastAsia"/>
        </w:rPr>
        <w:t>できるだけ香川県全体の感染症の発生</w:t>
      </w:r>
      <w:r w:rsidR="00794173" w:rsidRPr="004B7F28">
        <w:rPr>
          <w:rFonts w:hint="eastAsia"/>
        </w:rPr>
        <w:t>状況</w:t>
      </w:r>
      <w:r w:rsidRPr="004B7F28">
        <w:rPr>
          <w:rFonts w:hint="eastAsia"/>
        </w:rPr>
        <w:t>を把握できるよう考慮する。</w:t>
      </w:r>
    </w:p>
    <w:p w:rsidR="005C5EE9" w:rsidRPr="004B7F28" w:rsidRDefault="00F54877" w:rsidP="005E0D95">
      <w:pPr>
        <w:ind w:leftChars="400" w:left="806" w:firstLineChars="100" w:firstLine="202"/>
      </w:pPr>
      <w:r w:rsidRPr="004B7F28">
        <w:rPr>
          <w:rFonts w:hint="eastAsia"/>
        </w:rPr>
        <w:t>定点の区分及び対象</w:t>
      </w:r>
      <w:r w:rsidR="005E0D95" w:rsidRPr="004B7F28">
        <w:rPr>
          <w:rFonts w:hint="eastAsia"/>
        </w:rPr>
        <w:t>感染症</w:t>
      </w:r>
      <w:r w:rsidRPr="004B7F28">
        <w:rPr>
          <w:rFonts w:hint="eastAsia"/>
        </w:rPr>
        <w:t>は次のとおり</w:t>
      </w:r>
      <w:r w:rsidR="0081721B" w:rsidRPr="004B7F28">
        <w:rPr>
          <w:rFonts w:hint="eastAsia"/>
        </w:rPr>
        <w:t>とする</w:t>
      </w:r>
      <w:r w:rsidRPr="004B7F28">
        <w:rPr>
          <w:rFonts w:hint="eastAsia"/>
        </w:rPr>
        <w:t>。</w:t>
      </w:r>
    </w:p>
    <w:p w:rsidR="00AA0CB1" w:rsidRPr="004B7F28" w:rsidRDefault="00AA0CB1" w:rsidP="005E0D95">
      <w:pPr>
        <w:ind w:leftChars="400" w:left="806" w:firstLineChars="100" w:firstLine="202"/>
      </w:pPr>
    </w:p>
    <w:tbl>
      <w:tblPr>
        <w:tblW w:w="8221"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3356"/>
        <w:gridCol w:w="4440"/>
      </w:tblGrid>
      <w:tr w:rsidR="00F47940" w:rsidRPr="004B7F28" w:rsidTr="00D4052A">
        <w:tc>
          <w:tcPr>
            <w:tcW w:w="425" w:type="dxa"/>
            <w:tcBorders>
              <w:top w:val="single" w:sz="12" w:space="0" w:color="auto"/>
              <w:left w:val="single" w:sz="12" w:space="0" w:color="auto"/>
            </w:tcBorders>
          </w:tcPr>
          <w:p w:rsidR="00F54877" w:rsidRPr="004B7F28" w:rsidRDefault="00F54877">
            <w:pPr>
              <w:rPr>
                <w:rFonts w:ascii="ＭＳ Ｐ明朝" w:eastAsia="ＭＳ Ｐ明朝"/>
                <w:sz w:val="20"/>
              </w:rPr>
            </w:pPr>
            <w:r w:rsidRPr="004B7F28">
              <w:rPr>
                <w:rFonts w:ascii="ＭＳ Ｐ明朝" w:eastAsia="ＭＳ Ｐ明朝" w:hint="eastAsia"/>
                <w:sz w:val="20"/>
              </w:rPr>
              <w:t>①</w:t>
            </w:r>
          </w:p>
        </w:tc>
        <w:tc>
          <w:tcPr>
            <w:tcW w:w="3356" w:type="dxa"/>
            <w:tcBorders>
              <w:top w:val="single" w:sz="12" w:space="0" w:color="auto"/>
            </w:tcBorders>
          </w:tcPr>
          <w:p w:rsidR="00F54877" w:rsidRPr="004B7F28" w:rsidRDefault="00F54877">
            <w:pPr>
              <w:rPr>
                <w:rFonts w:ascii="ＭＳ Ｐ明朝" w:eastAsia="ＭＳ Ｐ明朝"/>
                <w:sz w:val="20"/>
              </w:rPr>
            </w:pPr>
            <w:r w:rsidRPr="004B7F28">
              <w:rPr>
                <w:rFonts w:ascii="ＭＳ Ｐ明朝" w:eastAsia="ＭＳ Ｐ明朝" w:hint="eastAsia"/>
                <w:sz w:val="20"/>
              </w:rPr>
              <w:t>小児科定点</w:t>
            </w:r>
          </w:p>
          <w:p w:rsidR="00F54877" w:rsidRPr="004B7F28" w:rsidRDefault="00F54877" w:rsidP="002762DC">
            <w:pPr>
              <w:ind w:leftChars="100" w:left="202"/>
              <w:rPr>
                <w:rFonts w:ascii="ＭＳ Ｐ明朝" w:eastAsia="ＭＳ Ｐ明朝"/>
                <w:sz w:val="20"/>
              </w:rPr>
            </w:pPr>
            <w:r w:rsidRPr="004B7F28">
              <w:rPr>
                <w:rFonts w:ascii="ＭＳ Ｐ明朝" w:eastAsia="ＭＳ Ｐ明朝" w:hint="eastAsia"/>
                <w:sz w:val="20"/>
              </w:rPr>
              <w:t>小児科を標榜する医療機関</w:t>
            </w:r>
            <w:r w:rsidR="005E0D95" w:rsidRPr="004B7F28">
              <w:rPr>
                <w:rFonts w:ascii="ＭＳ Ｐ明朝" w:eastAsia="ＭＳ Ｐ明朝" w:hint="eastAsia"/>
                <w:sz w:val="20"/>
              </w:rPr>
              <w:t>（</w:t>
            </w:r>
            <w:r w:rsidRPr="004B7F28">
              <w:rPr>
                <w:rFonts w:ascii="ＭＳ Ｐ明朝" w:eastAsia="ＭＳ Ｐ明朝" w:hint="eastAsia"/>
                <w:sz w:val="20"/>
              </w:rPr>
              <w:t>主として小児科医療を提供しているもの</w:t>
            </w:r>
            <w:r w:rsidR="005E0D95" w:rsidRPr="004B7F28">
              <w:rPr>
                <w:rFonts w:ascii="ＭＳ Ｐ明朝" w:eastAsia="ＭＳ Ｐ明朝" w:hint="eastAsia"/>
                <w:sz w:val="20"/>
              </w:rPr>
              <w:t>）</w:t>
            </w:r>
          </w:p>
        </w:tc>
        <w:tc>
          <w:tcPr>
            <w:tcW w:w="4440" w:type="dxa"/>
            <w:tcBorders>
              <w:top w:val="single" w:sz="12" w:space="0" w:color="auto"/>
              <w:right w:val="single" w:sz="12" w:space="0" w:color="auto"/>
            </w:tcBorders>
          </w:tcPr>
          <w:p w:rsidR="00357164" w:rsidRPr="004B7F28" w:rsidRDefault="00357164" w:rsidP="00357164">
            <w:pPr>
              <w:rPr>
                <w:rFonts w:ascii="ＭＳ Ｐ明朝" w:eastAsia="ＭＳ Ｐ明朝"/>
                <w:sz w:val="20"/>
              </w:rPr>
            </w:pPr>
            <w:r w:rsidRPr="004B7F28">
              <w:rPr>
                <w:rFonts w:ascii="ＭＳ Ｐ明朝" w:eastAsia="ＭＳ Ｐ明朝" w:hint="eastAsia"/>
                <w:sz w:val="20"/>
              </w:rPr>
              <w:t>(8</w:t>
            </w:r>
            <w:r w:rsidRPr="004B7F28">
              <w:rPr>
                <w:rFonts w:ascii="ＭＳ Ｐ明朝" w:eastAsia="ＭＳ Ｐ明朝"/>
                <w:sz w:val="20"/>
              </w:rPr>
              <w:t>8</w:t>
            </w:r>
            <w:r w:rsidRPr="004B7F28">
              <w:rPr>
                <w:rFonts w:ascii="ＭＳ Ｐ明朝" w:eastAsia="ＭＳ Ｐ明朝" w:hint="eastAsia"/>
                <w:sz w:val="20"/>
              </w:rPr>
              <w:t>) ＲＳウイルス感染症、(8</w:t>
            </w:r>
            <w:r w:rsidRPr="004B7F28">
              <w:rPr>
                <w:rFonts w:ascii="ＭＳ Ｐ明朝" w:eastAsia="ＭＳ Ｐ明朝"/>
                <w:sz w:val="20"/>
              </w:rPr>
              <w:t>9</w:t>
            </w:r>
            <w:r w:rsidRPr="004B7F28">
              <w:rPr>
                <w:rFonts w:ascii="ＭＳ Ｐ明朝" w:eastAsia="ＭＳ Ｐ明朝" w:hint="eastAsia"/>
                <w:sz w:val="20"/>
              </w:rPr>
              <w:t>) 咽頭結膜熱、</w:t>
            </w:r>
          </w:p>
          <w:p w:rsidR="00357164" w:rsidRPr="004B7F28" w:rsidRDefault="00357164" w:rsidP="00357164">
            <w:pPr>
              <w:rPr>
                <w:rFonts w:ascii="ＭＳ Ｐ明朝" w:eastAsia="ＭＳ Ｐ明朝"/>
                <w:sz w:val="20"/>
              </w:rPr>
            </w:pPr>
            <w:r w:rsidRPr="004B7F28">
              <w:rPr>
                <w:rFonts w:ascii="ＭＳ Ｐ明朝" w:eastAsia="ＭＳ Ｐ明朝" w:hint="eastAsia"/>
                <w:sz w:val="20"/>
              </w:rPr>
              <w:t>(</w:t>
            </w:r>
            <w:r w:rsidRPr="004B7F28">
              <w:rPr>
                <w:rFonts w:ascii="ＭＳ Ｐ明朝" w:eastAsia="ＭＳ Ｐ明朝"/>
                <w:sz w:val="20"/>
              </w:rPr>
              <w:t>91</w:t>
            </w:r>
            <w:r w:rsidRPr="004B7F28">
              <w:rPr>
                <w:rFonts w:ascii="ＭＳ Ｐ明朝" w:eastAsia="ＭＳ Ｐ明朝" w:hint="eastAsia"/>
                <w:sz w:val="20"/>
              </w:rPr>
              <w:t>) Ａ群溶血性レンサ球菌咽頭炎、</w:t>
            </w:r>
          </w:p>
          <w:p w:rsidR="00357164" w:rsidRPr="004B7F28" w:rsidRDefault="00357164" w:rsidP="00357164">
            <w:pPr>
              <w:rPr>
                <w:rFonts w:ascii="ＭＳ Ｐ明朝" w:eastAsia="ＭＳ Ｐ明朝"/>
                <w:sz w:val="20"/>
              </w:rPr>
            </w:pPr>
            <w:r w:rsidRPr="004B7F28">
              <w:rPr>
                <w:rFonts w:ascii="ＭＳ Ｐ明朝" w:eastAsia="ＭＳ Ｐ明朝" w:hint="eastAsia"/>
                <w:sz w:val="20"/>
              </w:rPr>
              <w:t>(9</w:t>
            </w:r>
            <w:r w:rsidRPr="004B7F28">
              <w:rPr>
                <w:rFonts w:ascii="ＭＳ Ｐ明朝" w:eastAsia="ＭＳ Ｐ明朝"/>
                <w:sz w:val="20"/>
              </w:rPr>
              <w:t>2</w:t>
            </w:r>
            <w:r w:rsidRPr="004B7F28">
              <w:rPr>
                <w:rFonts w:ascii="ＭＳ Ｐ明朝" w:eastAsia="ＭＳ Ｐ明朝" w:hint="eastAsia"/>
                <w:sz w:val="20"/>
              </w:rPr>
              <w:t>) 感染性胃腸炎、</w:t>
            </w:r>
          </w:p>
          <w:p w:rsidR="00357164" w:rsidRPr="004B7F28" w:rsidRDefault="00427672" w:rsidP="00357164">
            <w:pPr>
              <w:rPr>
                <w:rFonts w:ascii="ＭＳ Ｐ明朝" w:eastAsia="ＭＳ Ｐ明朝"/>
                <w:sz w:val="20"/>
              </w:rPr>
            </w:pPr>
            <w:r w:rsidRPr="004B7F28">
              <w:rPr>
                <w:rFonts w:ascii="ＭＳ Ｐ明朝" w:eastAsia="ＭＳ Ｐ明朝" w:hint="eastAsia"/>
                <w:sz w:val="20"/>
              </w:rPr>
              <w:t>(9</w:t>
            </w:r>
            <w:r w:rsidRPr="004B7F28">
              <w:rPr>
                <w:rFonts w:ascii="ＭＳ Ｐ明朝" w:eastAsia="ＭＳ Ｐ明朝"/>
                <w:sz w:val="20"/>
              </w:rPr>
              <w:t>5</w:t>
            </w:r>
            <w:r w:rsidR="00357164" w:rsidRPr="004B7F28">
              <w:rPr>
                <w:rFonts w:ascii="ＭＳ Ｐ明朝" w:eastAsia="ＭＳ Ｐ明朝" w:hint="eastAsia"/>
                <w:sz w:val="20"/>
              </w:rPr>
              <w:t>) クラミジア肺炎（オウム病を除く。）、</w:t>
            </w:r>
          </w:p>
          <w:p w:rsidR="00357164" w:rsidRPr="004B7F28" w:rsidRDefault="00427672" w:rsidP="00357164">
            <w:pPr>
              <w:rPr>
                <w:rFonts w:ascii="ＭＳ Ｐ明朝" w:eastAsia="ＭＳ Ｐ明朝"/>
                <w:sz w:val="20"/>
              </w:rPr>
            </w:pPr>
            <w:r w:rsidRPr="004B7F28">
              <w:rPr>
                <w:rFonts w:ascii="ＭＳ Ｐ明朝" w:eastAsia="ＭＳ Ｐ明朝" w:hint="eastAsia"/>
                <w:sz w:val="20"/>
              </w:rPr>
              <w:t>(9</w:t>
            </w:r>
            <w:r w:rsidRPr="004B7F28">
              <w:rPr>
                <w:rFonts w:ascii="ＭＳ Ｐ明朝" w:eastAsia="ＭＳ Ｐ明朝"/>
                <w:sz w:val="20"/>
              </w:rPr>
              <w:t>6</w:t>
            </w:r>
            <w:r w:rsidR="00357164" w:rsidRPr="004B7F28">
              <w:rPr>
                <w:rFonts w:ascii="ＭＳ Ｐ明朝" w:eastAsia="ＭＳ Ｐ明朝" w:hint="eastAsia"/>
                <w:sz w:val="20"/>
              </w:rPr>
              <w:t>) 細菌性髄膜炎（インフルエンザ菌、髄膜炎菌、肺炎球菌を原因として同定された場合を除く。）</w:t>
            </w:r>
            <w:r w:rsidR="00450A81" w:rsidRPr="004B7F28">
              <w:rPr>
                <w:rFonts w:ascii="ＭＳ Ｐ明朝" w:eastAsia="ＭＳ Ｐ明朝" w:hint="eastAsia"/>
                <w:sz w:val="20"/>
              </w:rPr>
              <w:t>、</w:t>
            </w:r>
          </w:p>
          <w:p w:rsidR="00357164" w:rsidRPr="004B7F28" w:rsidRDefault="00357164" w:rsidP="00357164">
            <w:pPr>
              <w:rPr>
                <w:rFonts w:ascii="ＭＳ Ｐ明朝" w:eastAsia="ＭＳ Ｐ明朝"/>
                <w:sz w:val="20"/>
              </w:rPr>
            </w:pPr>
            <w:r w:rsidRPr="004B7F28">
              <w:rPr>
                <w:rFonts w:ascii="ＭＳ Ｐ明朝" w:eastAsia="ＭＳ Ｐ明朝" w:hint="eastAsia"/>
                <w:sz w:val="20"/>
              </w:rPr>
              <w:t>(9</w:t>
            </w:r>
            <w:r w:rsidR="00427672" w:rsidRPr="004B7F28">
              <w:rPr>
                <w:rFonts w:ascii="ＭＳ Ｐ明朝" w:eastAsia="ＭＳ Ｐ明朝"/>
                <w:sz w:val="20"/>
              </w:rPr>
              <w:t>8</w:t>
            </w:r>
            <w:r w:rsidRPr="004B7F28">
              <w:rPr>
                <w:rFonts w:ascii="ＭＳ Ｐ明朝" w:eastAsia="ＭＳ Ｐ明朝" w:hint="eastAsia"/>
                <w:sz w:val="20"/>
              </w:rPr>
              <w:t>) 水痘、</w:t>
            </w:r>
            <w:r w:rsidR="00427672" w:rsidRPr="004B7F28">
              <w:rPr>
                <w:rFonts w:ascii="ＭＳ Ｐ明朝" w:eastAsia="ＭＳ Ｐ明朝" w:hint="eastAsia"/>
                <w:sz w:val="20"/>
              </w:rPr>
              <w:t>(10</w:t>
            </w:r>
            <w:r w:rsidR="00427672" w:rsidRPr="004B7F28">
              <w:rPr>
                <w:rFonts w:ascii="ＭＳ Ｐ明朝" w:eastAsia="ＭＳ Ｐ明朝"/>
                <w:sz w:val="20"/>
              </w:rPr>
              <w:t>2</w:t>
            </w:r>
            <w:r w:rsidRPr="004B7F28">
              <w:rPr>
                <w:rFonts w:ascii="ＭＳ Ｐ明朝" w:eastAsia="ＭＳ Ｐ明朝" w:hint="eastAsia"/>
                <w:sz w:val="20"/>
              </w:rPr>
              <w:t>) 手足口病、</w:t>
            </w:r>
            <w:r w:rsidR="00427672" w:rsidRPr="004B7F28">
              <w:rPr>
                <w:rFonts w:ascii="ＭＳ Ｐ明朝" w:eastAsia="ＭＳ Ｐ明朝" w:hint="eastAsia"/>
                <w:sz w:val="20"/>
              </w:rPr>
              <w:t>(10</w:t>
            </w:r>
            <w:r w:rsidR="00427672" w:rsidRPr="004B7F28">
              <w:rPr>
                <w:rFonts w:ascii="ＭＳ Ｐ明朝" w:eastAsia="ＭＳ Ｐ明朝"/>
                <w:sz w:val="20"/>
              </w:rPr>
              <w:t>3</w:t>
            </w:r>
            <w:r w:rsidRPr="004B7F28">
              <w:rPr>
                <w:rFonts w:ascii="ＭＳ Ｐ明朝" w:eastAsia="ＭＳ Ｐ明朝" w:hint="eastAsia"/>
                <w:sz w:val="20"/>
              </w:rPr>
              <w:t>) 伝染性紅斑、</w:t>
            </w:r>
          </w:p>
          <w:p w:rsidR="00357164" w:rsidRPr="004B7F28" w:rsidRDefault="00427672" w:rsidP="00357164">
            <w:pPr>
              <w:rPr>
                <w:rFonts w:ascii="ＭＳ Ｐ明朝" w:eastAsia="ＭＳ Ｐ明朝"/>
                <w:sz w:val="20"/>
              </w:rPr>
            </w:pPr>
            <w:r w:rsidRPr="004B7F28">
              <w:rPr>
                <w:rFonts w:ascii="ＭＳ Ｐ明朝" w:eastAsia="ＭＳ Ｐ明朝" w:hint="eastAsia"/>
                <w:sz w:val="20"/>
              </w:rPr>
              <w:t>(10</w:t>
            </w:r>
            <w:r w:rsidRPr="004B7F28">
              <w:rPr>
                <w:rFonts w:ascii="ＭＳ Ｐ明朝" w:eastAsia="ＭＳ Ｐ明朝"/>
                <w:sz w:val="20"/>
              </w:rPr>
              <w:t>4</w:t>
            </w:r>
            <w:r w:rsidR="00357164" w:rsidRPr="004B7F28">
              <w:rPr>
                <w:rFonts w:ascii="ＭＳ Ｐ明朝" w:eastAsia="ＭＳ Ｐ明朝" w:hint="eastAsia"/>
                <w:sz w:val="20"/>
              </w:rPr>
              <w:t>) 突発性発しん、</w:t>
            </w:r>
          </w:p>
          <w:p w:rsidR="00357164" w:rsidRPr="004B7F28" w:rsidRDefault="00427672" w:rsidP="00357164">
            <w:pPr>
              <w:rPr>
                <w:rFonts w:ascii="ＭＳ Ｐ明朝" w:eastAsia="ＭＳ Ｐ明朝"/>
                <w:sz w:val="20"/>
              </w:rPr>
            </w:pPr>
            <w:r w:rsidRPr="004B7F28">
              <w:rPr>
                <w:rFonts w:ascii="ＭＳ Ｐ明朝" w:eastAsia="ＭＳ Ｐ明朝" w:hint="eastAsia"/>
                <w:sz w:val="20"/>
              </w:rPr>
              <w:t>(10</w:t>
            </w:r>
            <w:r w:rsidRPr="004B7F28">
              <w:rPr>
                <w:rFonts w:ascii="ＭＳ Ｐ明朝" w:eastAsia="ＭＳ Ｐ明朝"/>
                <w:sz w:val="20"/>
              </w:rPr>
              <w:t>6</w:t>
            </w:r>
            <w:r w:rsidR="00357164" w:rsidRPr="004B7F28">
              <w:rPr>
                <w:rFonts w:ascii="ＭＳ Ｐ明朝" w:eastAsia="ＭＳ Ｐ明朝" w:hint="eastAsia"/>
                <w:sz w:val="20"/>
              </w:rPr>
              <w:t>) へルパンギーナ、</w:t>
            </w:r>
            <w:r w:rsidRPr="004B7F28">
              <w:rPr>
                <w:rFonts w:ascii="ＭＳ Ｐ明朝" w:eastAsia="ＭＳ Ｐ明朝" w:hint="eastAsia"/>
                <w:sz w:val="20"/>
              </w:rPr>
              <w:t>(10</w:t>
            </w:r>
            <w:r w:rsidRPr="004B7F28">
              <w:rPr>
                <w:rFonts w:ascii="ＭＳ Ｐ明朝" w:eastAsia="ＭＳ Ｐ明朝"/>
                <w:sz w:val="20"/>
              </w:rPr>
              <w:t>7</w:t>
            </w:r>
            <w:r w:rsidR="00357164" w:rsidRPr="004B7F28">
              <w:rPr>
                <w:rFonts w:ascii="ＭＳ Ｐ明朝" w:eastAsia="ＭＳ Ｐ明朝" w:hint="eastAsia"/>
                <w:sz w:val="20"/>
              </w:rPr>
              <w:t>) マイコプラズマ肺炎</w:t>
            </w:r>
          </w:p>
          <w:p w:rsidR="00357164" w:rsidRPr="004B7F28" w:rsidRDefault="00357164" w:rsidP="00357164">
            <w:pPr>
              <w:rPr>
                <w:rFonts w:ascii="ＭＳ Ｐ明朝" w:eastAsia="ＭＳ Ｐ明朝"/>
                <w:sz w:val="20"/>
              </w:rPr>
            </w:pPr>
            <w:r w:rsidRPr="004B7F28">
              <w:rPr>
                <w:rFonts w:ascii="ＭＳ Ｐ明朝" w:eastAsia="ＭＳ Ｐ明朝" w:hint="eastAsia"/>
                <w:sz w:val="20"/>
              </w:rPr>
              <w:t>(10</w:t>
            </w:r>
            <w:r w:rsidR="00427672" w:rsidRPr="004B7F28">
              <w:rPr>
                <w:rFonts w:ascii="ＭＳ Ｐ明朝" w:eastAsia="ＭＳ Ｐ明朝"/>
                <w:sz w:val="20"/>
              </w:rPr>
              <w:t>8</w:t>
            </w:r>
            <w:r w:rsidRPr="004B7F28">
              <w:rPr>
                <w:rFonts w:ascii="ＭＳ Ｐ明朝" w:eastAsia="ＭＳ Ｐ明朝" w:hint="eastAsia"/>
                <w:sz w:val="20"/>
              </w:rPr>
              <w:t>) 無菌性髄膜炎、(</w:t>
            </w:r>
            <w:r w:rsidR="00427672" w:rsidRPr="004B7F28">
              <w:rPr>
                <w:rFonts w:ascii="ＭＳ Ｐ明朝" w:eastAsia="ＭＳ Ｐ明朝"/>
                <w:sz w:val="20"/>
              </w:rPr>
              <w:t>112</w:t>
            </w:r>
            <w:r w:rsidRPr="004B7F28">
              <w:rPr>
                <w:rFonts w:ascii="ＭＳ Ｐ明朝" w:eastAsia="ＭＳ Ｐ明朝" w:hint="eastAsia"/>
                <w:sz w:val="20"/>
              </w:rPr>
              <w:t>) 流行性耳下腺炎、</w:t>
            </w:r>
          </w:p>
          <w:p w:rsidR="00357164" w:rsidRPr="004B7F28" w:rsidRDefault="00427672" w:rsidP="00357164">
            <w:pPr>
              <w:rPr>
                <w:rFonts w:ascii="ＭＳ Ｐ明朝" w:eastAsia="ＭＳ Ｐ明朝"/>
                <w:sz w:val="20"/>
              </w:rPr>
            </w:pPr>
            <w:r w:rsidRPr="004B7F28">
              <w:rPr>
                <w:rFonts w:ascii="ＭＳ Ｐ明朝" w:eastAsia="ＭＳ Ｐ明朝" w:hint="eastAsia"/>
                <w:sz w:val="20"/>
              </w:rPr>
              <w:t>(90</w:t>
            </w:r>
            <w:r w:rsidRPr="004B7F28">
              <w:rPr>
                <w:rFonts w:ascii="ＭＳ Ｐ明朝" w:eastAsia="ＭＳ Ｐ明朝"/>
                <w:sz w:val="20"/>
              </w:rPr>
              <w:t>2</w:t>
            </w:r>
            <w:r w:rsidR="00357164" w:rsidRPr="004B7F28">
              <w:rPr>
                <w:rFonts w:ascii="ＭＳ Ｐ明朝" w:eastAsia="ＭＳ Ｐ明朝" w:hint="eastAsia"/>
                <w:sz w:val="20"/>
              </w:rPr>
              <w:t>)</w:t>
            </w:r>
            <w:r w:rsidR="00357164" w:rsidRPr="004B7F28">
              <w:rPr>
                <w:rFonts w:ascii="ＭＳ Ｐ明朝" w:eastAsia="ＭＳ Ｐ明朝"/>
                <w:sz w:val="20"/>
              </w:rPr>
              <w:t xml:space="preserve"> </w:t>
            </w:r>
            <w:r w:rsidR="00357164" w:rsidRPr="004B7F28">
              <w:rPr>
                <w:rFonts w:ascii="ＭＳ Ｐ明朝" w:eastAsia="ＭＳ Ｐ明朝" w:hint="eastAsia"/>
                <w:sz w:val="20"/>
              </w:rPr>
              <w:t>ヒトメタニューモウイルス感染症（※）</w:t>
            </w:r>
          </w:p>
          <w:p w:rsidR="00F54877" w:rsidRPr="004B7F28" w:rsidRDefault="00357164" w:rsidP="00357164">
            <w:pPr>
              <w:jc w:val="right"/>
              <w:rPr>
                <w:rFonts w:ascii="ＭＳ Ｐ明朝" w:eastAsia="ＭＳ Ｐ明朝"/>
                <w:sz w:val="20"/>
              </w:rPr>
            </w:pPr>
            <w:r w:rsidRPr="004B7F28">
              <w:rPr>
                <w:rFonts w:ascii="ＭＳ Ｐ明朝" w:eastAsia="ＭＳ Ｐ明朝" w:hint="eastAsia"/>
                <w:sz w:val="20"/>
              </w:rPr>
              <w:t>（１５感染症）</w:t>
            </w:r>
          </w:p>
        </w:tc>
      </w:tr>
      <w:tr w:rsidR="00F47940" w:rsidRPr="004B7F28" w:rsidTr="00D4052A">
        <w:tc>
          <w:tcPr>
            <w:tcW w:w="425" w:type="dxa"/>
            <w:tcBorders>
              <w:left w:val="single" w:sz="12" w:space="0" w:color="auto"/>
            </w:tcBorders>
          </w:tcPr>
          <w:p w:rsidR="00F54877" w:rsidRPr="004B7F28" w:rsidRDefault="00F54877">
            <w:pPr>
              <w:rPr>
                <w:rFonts w:ascii="ＭＳ Ｐ明朝" w:eastAsia="ＭＳ Ｐ明朝"/>
                <w:sz w:val="20"/>
              </w:rPr>
            </w:pPr>
            <w:r w:rsidRPr="004B7F28">
              <w:rPr>
                <w:rFonts w:ascii="ＭＳ Ｐ明朝" w:eastAsia="ＭＳ Ｐ明朝" w:hint="eastAsia"/>
                <w:sz w:val="20"/>
              </w:rPr>
              <w:t>②</w:t>
            </w:r>
          </w:p>
        </w:tc>
        <w:tc>
          <w:tcPr>
            <w:tcW w:w="3356" w:type="dxa"/>
          </w:tcPr>
          <w:p w:rsidR="00F54877" w:rsidRPr="004B7F28" w:rsidRDefault="00E9030C">
            <w:pPr>
              <w:rPr>
                <w:rFonts w:ascii="ＭＳ Ｐ明朝" w:eastAsia="ＭＳ Ｐ明朝"/>
                <w:sz w:val="20"/>
              </w:rPr>
            </w:pPr>
            <w:r w:rsidRPr="004B7F28">
              <w:rPr>
                <w:rFonts w:ascii="ＭＳ Ｐ明朝" w:eastAsia="ＭＳ Ｐ明朝" w:hint="eastAsia"/>
                <w:sz w:val="20"/>
              </w:rPr>
              <w:t>急性呼吸器感染症</w:t>
            </w:r>
            <w:r w:rsidR="00F54877" w:rsidRPr="004B7F28">
              <w:rPr>
                <w:rFonts w:ascii="ＭＳ Ｐ明朝" w:eastAsia="ＭＳ Ｐ明朝" w:hint="eastAsia"/>
                <w:sz w:val="20"/>
              </w:rPr>
              <w:t>定点</w:t>
            </w:r>
            <w:r w:rsidR="00AC63CC" w:rsidRPr="00784F2C">
              <w:rPr>
                <w:rFonts w:hint="eastAsia"/>
                <w:sz w:val="20"/>
              </w:rPr>
              <w:t>＊</w:t>
            </w:r>
            <w:bookmarkStart w:id="0" w:name="_GoBack"/>
            <w:bookmarkEnd w:id="0"/>
          </w:p>
          <w:p w:rsidR="00F54877" w:rsidRPr="004B7F28" w:rsidRDefault="00F54877" w:rsidP="005E0D95">
            <w:pPr>
              <w:ind w:leftChars="100" w:left="202"/>
              <w:rPr>
                <w:rFonts w:ascii="ＭＳ Ｐ明朝" w:eastAsia="ＭＳ Ｐ明朝"/>
                <w:sz w:val="20"/>
              </w:rPr>
            </w:pPr>
            <w:r w:rsidRPr="004B7F28">
              <w:rPr>
                <w:rFonts w:ascii="ＭＳ Ｐ明朝" w:eastAsia="ＭＳ Ｐ明朝" w:hint="eastAsia"/>
                <w:sz w:val="20"/>
              </w:rPr>
              <w:t>小児科定点に加え、内科を標榜する医療機関</w:t>
            </w:r>
            <w:r w:rsidR="005E0D95" w:rsidRPr="004B7F28">
              <w:rPr>
                <w:rFonts w:ascii="ＭＳ Ｐ明朝" w:eastAsia="ＭＳ Ｐ明朝" w:hint="eastAsia"/>
                <w:sz w:val="20"/>
              </w:rPr>
              <w:t>（</w:t>
            </w:r>
            <w:r w:rsidRPr="004B7F28">
              <w:rPr>
                <w:rFonts w:ascii="ＭＳ Ｐ明朝" w:eastAsia="ＭＳ Ｐ明朝" w:hint="eastAsia"/>
                <w:sz w:val="20"/>
              </w:rPr>
              <w:t>主として内科医療を提供しているもの</w:t>
            </w:r>
            <w:r w:rsidR="005E0D95" w:rsidRPr="004B7F28">
              <w:rPr>
                <w:rFonts w:ascii="ＭＳ Ｐ明朝" w:eastAsia="ＭＳ Ｐ明朝" w:hint="eastAsia"/>
                <w:sz w:val="20"/>
              </w:rPr>
              <w:t>）</w:t>
            </w:r>
          </w:p>
        </w:tc>
        <w:tc>
          <w:tcPr>
            <w:tcW w:w="4440" w:type="dxa"/>
            <w:tcBorders>
              <w:right w:val="single" w:sz="12" w:space="0" w:color="auto"/>
            </w:tcBorders>
          </w:tcPr>
          <w:p w:rsidR="00E9030C" w:rsidRPr="004B7F28" w:rsidRDefault="00E9030C" w:rsidP="00357164">
            <w:pPr>
              <w:rPr>
                <w:rFonts w:ascii="ＭＳ Ｐ明朝" w:eastAsia="ＭＳ Ｐ明朝"/>
                <w:sz w:val="20"/>
              </w:rPr>
            </w:pPr>
            <w:r w:rsidRPr="004B7F28">
              <w:rPr>
                <w:rFonts w:ascii="ＭＳ Ｐ明朝" w:eastAsia="ＭＳ Ｐ明朝" w:hint="eastAsia"/>
                <w:sz w:val="20"/>
              </w:rPr>
              <w:t>(8</w:t>
            </w:r>
            <w:r w:rsidRPr="004B7F28">
              <w:rPr>
                <w:rFonts w:ascii="ＭＳ Ｐ明朝" w:eastAsia="ＭＳ Ｐ明朝"/>
                <w:sz w:val="20"/>
              </w:rPr>
              <w:t>8</w:t>
            </w:r>
            <w:r w:rsidRPr="004B7F28">
              <w:rPr>
                <w:rFonts w:ascii="ＭＳ Ｐ明朝" w:eastAsia="ＭＳ Ｐ明朝" w:hint="eastAsia"/>
                <w:sz w:val="20"/>
              </w:rPr>
              <w:t>) ＲＳウイルス感染症</w:t>
            </w:r>
            <w:r w:rsidR="00FD66F5" w:rsidRPr="004B7F28">
              <w:rPr>
                <w:rFonts w:ascii="ＭＳ Ｐ明朝" w:eastAsia="ＭＳ Ｐ明朝" w:hAnsi="ＭＳ Ｐ明朝" w:hint="eastAsia"/>
                <w:sz w:val="20"/>
                <w:szCs w:val="20"/>
              </w:rPr>
              <w:t>＊</w:t>
            </w:r>
            <w:r w:rsidRPr="004B7F28">
              <w:rPr>
                <w:rFonts w:ascii="ＭＳ Ｐ明朝" w:eastAsia="ＭＳ Ｐ明朝" w:hint="eastAsia"/>
                <w:sz w:val="20"/>
              </w:rPr>
              <w:t>、(8</w:t>
            </w:r>
            <w:r w:rsidRPr="004B7F28">
              <w:rPr>
                <w:rFonts w:ascii="ＭＳ Ｐ明朝" w:eastAsia="ＭＳ Ｐ明朝"/>
                <w:sz w:val="20"/>
              </w:rPr>
              <w:t>9</w:t>
            </w:r>
            <w:r w:rsidRPr="004B7F28">
              <w:rPr>
                <w:rFonts w:ascii="ＭＳ Ｐ明朝" w:eastAsia="ＭＳ Ｐ明朝" w:hint="eastAsia"/>
                <w:sz w:val="20"/>
              </w:rPr>
              <w:t>) 咽頭結膜熱</w:t>
            </w:r>
            <w:r w:rsidR="00FD66F5" w:rsidRPr="004B7F28">
              <w:rPr>
                <w:rFonts w:ascii="ＭＳ Ｐ明朝" w:eastAsia="ＭＳ Ｐ明朝" w:hAnsi="ＭＳ Ｐ明朝" w:hint="eastAsia"/>
                <w:sz w:val="20"/>
                <w:szCs w:val="20"/>
              </w:rPr>
              <w:t>＊</w:t>
            </w:r>
            <w:r w:rsidRPr="004B7F28">
              <w:rPr>
                <w:rFonts w:ascii="ＭＳ Ｐ明朝" w:eastAsia="ＭＳ Ｐ明朝" w:hint="eastAsia"/>
                <w:sz w:val="20"/>
              </w:rPr>
              <w:t>、</w:t>
            </w:r>
          </w:p>
          <w:p w:rsidR="00E9030C" w:rsidRPr="004B7F28" w:rsidRDefault="00357164" w:rsidP="00E9030C">
            <w:pPr>
              <w:rPr>
                <w:rFonts w:ascii="ＭＳ Ｐ明朝" w:eastAsia="ＭＳ Ｐ明朝" w:hAnsi="ＭＳ Ｐ明朝"/>
                <w:sz w:val="20"/>
              </w:rPr>
            </w:pPr>
            <w:r w:rsidRPr="004B7F28">
              <w:rPr>
                <w:rFonts w:ascii="ＭＳ Ｐ明朝" w:eastAsia="ＭＳ Ｐ明朝" w:hint="eastAsia"/>
                <w:sz w:val="20"/>
              </w:rPr>
              <w:t>(9</w:t>
            </w:r>
            <w:r w:rsidRPr="004B7F28">
              <w:rPr>
                <w:rFonts w:ascii="ＭＳ Ｐ明朝" w:eastAsia="ＭＳ Ｐ明朝"/>
                <w:sz w:val="20"/>
              </w:rPr>
              <w:t>0</w:t>
            </w:r>
            <w:r w:rsidRPr="004B7F28">
              <w:rPr>
                <w:rFonts w:ascii="ＭＳ Ｐ明朝" w:eastAsia="ＭＳ Ｐ明朝" w:hint="eastAsia"/>
                <w:sz w:val="20"/>
              </w:rPr>
              <w:t>) インフルエンザ（鳥インフルエンザ及び新型インフルエンザ等感染症を除く。）、</w:t>
            </w:r>
            <w:r w:rsidR="00E9030C" w:rsidRPr="004B7F28">
              <w:rPr>
                <w:rFonts w:ascii="ＭＳ Ｐ明朝" w:eastAsia="ＭＳ Ｐ明朝" w:hint="eastAsia"/>
                <w:sz w:val="20"/>
              </w:rPr>
              <w:t>(</w:t>
            </w:r>
            <w:r w:rsidR="00E9030C" w:rsidRPr="004B7F28">
              <w:rPr>
                <w:rFonts w:ascii="ＭＳ Ｐ明朝" w:eastAsia="ＭＳ Ｐ明朝"/>
                <w:sz w:val="20"/>
              </w:rPr>
              <w:t>91</w:t>
            </w:r>
            <w:r w:rsidR="00E9030C" w:rsidRPr="004B7F28">
              <w:rPr>
                <w:rFonts w:ascii="ＭＳ Ｐ明朝" w:eastAsia="ＭＳ Ｐ明朝" w:hint="eastAsia"/>
                <w:sz w:val="20"/>
              </w:rPr>
              <w:t>) Ａ群溶血性レンサ球菌咽頭炎</w:t>
            </w:r>
            <w:r w:rsidR="00FD66F5" w:rsidRPr="004B7F28">
              <w:rPr>
                <w:rFonts w:ascii="ＭＳ Ｐ明朝" w:eastAsia="ＭＳ Ｐ明朝" w:hAnsi="ＭＳ Ｐ明朝" w:hint="eastAsia"/>
                <w:sz w:val="20"/>
                <w:szCs w:val="20"/>
              </w:rPr>
              <w:t>＊</w:t>
            </w:r>
            <w:r w:rsidR="00E9030C" w:rsidRPr="004B7F28">
              <w:rPr>
                <w:rFonts w:ascii="ＭＳ Ｐ明朝" w:eastAsia="ＭＳ Ｐ明朝" w:hint="eastAsia"/>
                <w:sz w:val="20"/>
              </w:rPr>
              <w:t>、</w:t>
            </w:r>
            <w:r w:rsidR="00E9030C" w:rsidRPr="004B7F28">
              <w:rPr>
                <w:rFonts w:ascii="ＭＳ Ｐ明朝" w:eastAsia="ＭＳ Ｐ明朝" w:hAnsi="ＭＳ Ｐ明朝" w:hint="eastAsia"/>
              </w:rPr>
              <w:t>(93）急性呼吸器感染症（インフルエンザ（鳥インフルエンザ及び新型インフルエンザ等感染症を除く。）、RSウイルス感染症、咽頭結膜熱、A群溶血性レンサ球菌咽頭炎、クラミジア肺炎（オウム病を除く。）、新型コロナウイルス感染症（病原体がベータコロナウイルス属のコロナウイルス（令和２年１月に、中華人民共和国から世界保健機関に対して、人に伝染する能力を有することが新たに報告されたものに限る。）であるものに限る。）、百日咳、ヘルパンギーナ、マイコプラズマ肺炎を除く。）</w:t>
            </w:r>
            <w:r w:rsidR="00FD66F5" w:rsidRPr="004B7F28">
              <w:rPr>
                <w:rFonts w:ascii="ＭＳ Ｐ明朝" w:eastAsia="ＭＳ Ｐ明朝" w:hAnsi="ＭＳ Ｐ明朝" w:hint="eastAsia"/>
                <w:sz w:val="20"/>
                <w:szCs w:val="20"/>
              </w:rPr>
              <w:t>＊</w:t>
            </w:r>
            <w:r w:rsidR="00E9030C" w:rsidRPr="004B7F28">
              <w:rPr>
                <w:rFonts w:ascii="ＭＳ Ｐ明朝" w:eastAsia="ＭＳ Ｐ明朝" w:hAnsi="ＭＳ Ｐ明朝" w:hint="eastAsia"/>
              </w:rPr>
              <w:t>、</w:t>
            </w:r>
          </w:p>
          <w:p w:rsidR="00F54877" w:rsidRPr="004B7F28" w:rsidRDefault="00E9030C" w:rsidP="005E0D95">
            <w:pPr>
              <w:rPr>
                <w:rFonts w:ascii="ＭＳ Ｐ明朝" w:eastAsia="ＭＳ Ｐ明朝"/>
                <w:sz w:val="20"/>
              </w:rPr>
            </w:pPr>
            <w:r w:rsidRPr="004B7F28">
              <w:rPr>
                <w:rFonts w:ascii="ＭＳ Ｐ明朝" w:eastAsia="ＭＳ Ｐ明朝" w:hAnsi="ＭＳ Ｐ明朝" w:hint="eastAsia"/>
                <w:sz w:val="20"/>
              </w:rPr>
              <w:t>(9</w:t>
            </w:r>
            <w:r w:rsidRPr="004B7F28">
              <w:rPr>
                <w:rFonts w:ascii="ＭＳ Ｐ明朝" w:eastAsia="ＭＳ Ｐ明朝" w:hAnsi="ＭＳ Ｐ明朝"/>
                <w:sz w:val="20"/>
              </w:rPr>
              <w:t>7</w:t>
            </w:r>
            <w:r w:rsidR="00357164" w:rsidRPr="004B7F28">
              <w:rPr>
                <w:rFonts w:ascii="ＭＳ Ｐ明朝" w:eastAsia="ＭＳ Ｐ明朝" w:hAnsi="ＭＳ Ｐ明朝" w:hint="eastAsia"/>
                <w:sz w:val="20"/>
              </w:rPr>
              <w:t>)新型コロナウイルス感染症</w:t>
            </w:r>
            <w:r w:rsidR="003A2BE9" w:rsidRPr="004B7F28">
              <w:rPr>
                <w:rFonts w:ascii="ＭＳ Ｐ明朝" w:eastAsia="ＭＳ Ｐ明朝" w:hAnsi="ＭＳ Ｐ明朝" w:hint="eastAsia"/>
              </w:rPr>
              <w:t>(病原体がベータコロナウイルス属のコロナウイルス(令和二年一月に中華人民共和国から世界保健機関に対して、人に伝染する能力を有することが新たに報告されたものに限る。)であるものに限る。)</w:t>
            </w:r>
            <w:r w:rsidRPr="004B7F28">
              <w:rPr>
                <w:rFonts w:ascii="ＭＳ Ｐ明朝" w:eastAsia="ＭＳ Ｐ明朝" w:hAnsi="ＭＳ Ｐ明朝" w:hint="eastAsia"/>
              </w:rPr>
              <w:t>、</w:t>
            </w:r>
            <w:r w:rsidRPr="004B7F28">
              <w:rPr>
                <w:rFonts w:ascii="ＭＳ Ｐ明朝" w:eastAsia="ＭＳ Ｐ明朝" w:hint="eastAsia"/>
                <w:sz w:val="20"/>
              </w:rPr>
              <w:t>(10</w:t>
            </w:r>
            <w:r w:rsidRPr="004B7F28">
              <w:rPr>
                <w:rFonts w:ascii="ＭＳ Ｐ明朝" w:eastAsia="ＭＳ Ｐ明朝"/>
                <w:sz w:val="20"/>
              </w:rPr>
              <w:t>6</w:t>
            </w:r>
            <w:r w:rsidRPr="004B7F28">
              <w:rPr>
                <w:rFonts w:ascii="ＭＳ Ｐ明朝" w:eastAsia="ＭＳ Ｐ明朝" w:hint="eastAsia"/>
                <w:sz w:val="20"/>
              </w:rPr>
              <w:t>) へルパンギーナ</w:t>
            </w:r>
            <w:r w:rsidR="00FD66F5" w:rsidRPr="004B7F28">
              <w:rPr>
                <w:rFonts w:ascii="ＭＳ Ｐ明朝" w:eastAsia="ＭＳ Ｐ明朝" w:hAnsi="ＭＳ Ｐ明朝" w:hint="eastAsia"/>
                <w:sz w:val="20"/>
                <w:szCs w:val="20"/>
              </w:rPr>
              <w:t>＊</w:t>
            </w:r>
          </w:p>
          <w:p w:rsidR="00F54877" w:rsidRPr="004B7F28" w:rsidRDefault="00E9030C" w:rsidP="00EA560B">
            <w:pPr>
              <w:jc w:val="right"/>
              <w:rPr>
                <w:rFonts w:ascii="ＭＳ Ｐ明朝" w:eastAsia="ＭＳ Ｐ明朝"/>
                <w:sz w:val="20"/>
              </w:rPr>
            </w:pPr>
            <w:r w:rsidRPr="004B7F28">
              <w:rPr>
                <w:rFonts w:ascii="ＭＳ Ｐ明朝" w:eastAsia="ＭＳ Ｐ明朝" w:hint="eastAsia"/>
                <w:sz w:val="20"/>
              </w:rPr>
              <w:t>（7</w:t>
            </w:r>
            <w:r w:rsidR="005E0D95" w:rsidRPr="004B7F28">
              <w:rPr>
                <w:rFonts w:ascii="ＭＳ Ｐ明朝" w:eastAsia="ＭＳ Ｐ明朝" w:hint="eastAsia"/>
                <w:sz w:val="20"/>
              </w:rPr>
              <w:t>感染症</w:t>
            </w:r>
            <w:r w:rsidR="00F54877" w:rsidRPr="004B7F28">
              <w:rPr>
                <w:rFonts w:ascii="ＭＳ Ｐ明朝" w:eastAsia="ＭＳ Ｐ明朝" w:hint="eastAsia"/>
                <w:sz w:val="20"/>
              </w:rPr>
              <w:t>）</w:t>
            </w:r>
          </w:p>
        </w:tc>
      </w:tr>
      <w:tr w:rsidR="00F47940" w:rsidRPr="004B7F28" w:rsidTr="00D4052A">
        <w:tc>
          <w:tcPr>
            <w:tcW w:w="425" w:type="dxa"/>
            <w:tcBorders>
              <w:left w:val="single" w:sz="12" w:space="0" w:color="auto"/>
            </w:tcBorders>
          </w:tcPr>
          <w:p w:rsidR="00F54877" w:rsidRPr="004B7F28" w:rsidRDefault="00F54877">
            <w:pPr>
              <w:rPr>
                <w:rFonts w:ascii="ＭＳ Ｐ明朝" w:eastAsia="ＭＳ Ｐ明朝"/>
                <w:sz w:val="20"/>
              </w:rPr>
            </w:pPr>
            <w:r w:rsidRPr="004B7F28">
              <w:rPr>
                <w:rFonts w:ascii="ＭＳ Ｐ明朝" w:eastAsia="ＭＳ Ｐ明朝" w:hint="eastAsia"/>
                <w:sz w:val="20"/>
              </w:rPr>
              <w:t>③</w:t>
            </w:r>
          </w:p>
        </w:tc>
        <w:tc>
          <w:tcPr>
            <w:tcW w:w="3356" w:type="dxa"/>
          </w:tcPr>
          <w:p w:rsidR="00F54877" w:rsidRPr="004B7F28" w:rsidRDefault="00F54877">
            <w:pPr>
              <w:rPr>
                <w:rFonts w:ascii="ＭＳ Ｐ明朝" w:eastAsia="ＭＳ Ｐ明朝"/>
                <w:sz w:val="20"/>
              </w:rPr>
            </w:pPr>
            <w:r w:rsidRPr="004B7F28">
              <w:rPr>
                <w:rFonts w:ascii="ＭＳ Ｐ明朝" w:eastAsia="ＭＳ Ｐ明朝" w:hint="eastAsia"/>
                <w:sz w:val="20"/>
              </w:rPr>
              <w:t>眼科定点</w:t>
            </w:r>
          </w:p>
          <w:p w:rsidR="00F54877" w:rsidRPr="004B7F28" w:rsidRDefault="00F54877" w:rsidP="005E0D95">
            <w:pPr>
              <w:ind w:leftChars="100" w:left="202"/>
              <w:rPr>
                <w:rFonts w:ascii="ＭＳ Ｐ明朝" w:eastAsia="ＭＳ Ｐ明朝"/>
                <w:sz w:val="20"/>
              </w:rPr>
            </w:pPr>
            <w:r w:rsidRPr="004B7F28">
              <w:rPr>
                <w:rFonts w:ascii="ＭＳ Ｐ明朝" w:eastAsia="ＭＳ Ｐ明朝" w:hint="eastAsia"/>
                <w:sz w:val="20"/>
              </w:rPr>
              <w:t>眼科を標榜</w:t>
            </w:r>
            <w:r w:rsidR="005E0D95" w:rsidRPr="004B7F28">
              <w:rPr>
                <w:rFonts w:ascii="ＭＳ Ｐ明朝" w:eastAsia="ＭＳ Ｐ明朝" w:hint="eastAsia"/>
                <w:sz w:val="20"/>
              </w:rPr>
              <w:t>する</w:t>
            </w:r>
            <w:r w:rsidRPr="004B7F28">
              <w:rPr>
                <w:rFonts w:ascii="ＭＳ Ｐ明朝" w:eastAsia="ＭＳ Ｐ明朝" w:hint="eastAsia"/>
                <w:sz w:val="20"/>
              </w:rPr>
              <w:t>医療機関</w:t>
            </w:r>
            <w:r w:rsidR="005E0D95" w:rsidRPr="004B7F28">
              <w:rPr>
                <w:rFonts w:ascii="ＭＳ Ｐ明朝" w:eastAsia="ＭＳ Ｐ明朝" w:hint="eastAsia"/>
                <w:sz w:val="20"/>
              </w:rPr>
              <w:t>（</w:t>
            </w:r>
            <w:r w:rsidRPr="004B7F28">
              <w:rPr>
                <w:rFonts w:ascii="ＭＳ Ｐ明朝" w:eastAsia="ＭＳ Ｐ明朝" w:hint="eastAsia"/>
                <w:sz w:val="20"/>
              </w:rPr>
              <w:t>主として眼科医療を提供しているもの</w:t>
            </w:r>
            <w:r w:rsidR="005E0D95" w:rsidRPr="004B7F28">
              <w:rPr>
                <w:rFonts w:ascii="ＭＳ Ｐ明朝" w:eastAsia="ＭＳ Ｐ明朝" w:hint="eastAsia"/>
                <w:sz w:val="20"/>
              </w:rPr>
              <w:t>）</w:t>
            </w:r>
          </w:p>
        </w:tc>
        <w:tc>
          <w:tcPr>
            <w:tcW w:w="4440" w:type="dxa"/>
            <w:tcBorders>
              <w:right w:val="single" w:sz="12" w:space="0" w:color="auto"/>
            </w:tcBorders>
          </w:tcPr>
          <w:p w:rsidR="00357164" w:rsidRPr="004B7F28" w:rsidRDefault="00357164" w:rsidP="00357164">
            <w:pPr>
              <w:rPr>
                <w:rFonts w:ascii="ＭＳ Ｐ明朝" w:eastAsia="ＭＳ Ｐ明朝"/>
                <w:sz w:val="20"/>
              </w:rPr>
            </w:pPr>
            <w:r w:rsidRPr="004B7F28">
              <w:rPr>
                <w:rFonts w:ascii="ＭＳ Ｐ明朝" w:eastAsia="ＭＳ Ｐ明朝" w:hint="eastAsia"/>
                <w:sz w:val="20"/>
              </w:rPr>
              <w:t>(9</w:t>
            </w:r>
            <w:r w:rsidR="00E9030C" w:rsidRPr="004B7F28">
              <w:rPr>
                <w:rFonts w:ascii="ＭＳ Ｐ明朝" w:eastAsia="ＭＳ Ｐ明朝" w:hint="eastAsia"/>
                <w:sz w:val="20"/>
              </w:rPr>
              <w:t>4</w:t>
            </w:r>
            <w:r w:rsidRPr="004B7F28">
              <w:rPr>
                <w:rFonts w:ascii="ＭＳ Ｐ明朝" w:eastAsia="ＭＳ Ｐ明朝" w:hint="eastAsia"/>
                <w:sz w:val="20"/>
              </w:rPr>
              <w:t>) 急性出血性結膜炎、</w:t>
            </w:r>
          </w:p>
          <w:p w:rsidR="00357164" w:rsidRPr="004B7F28" w:rsidRDefault="00357164" w:rsidP="00357164">
            <w:pPr>
              <w:jc w:val="left"/>
              <w:rPr>
                <w:rFonts w:ascii="ＭＳ Ｐ明朝" w:eastAsia="ＭＳ Ｐ明朝"/>
                <w:sz w:val="20"/>
              </w:rPr>
            </w:pPr>
            <w:r w:rsidRPr="004B7F28">
              <w:rPr>
                <w:rFonts w:ascii="ＭＳ Ｐ明朝" w:eastAsia="ＭＳ Ｐ明朝" w:hint="eastAsia"/>
                <w:sz w:val="20"/>
              </w:rPr>
              <w:t>(</w:t>
            </w:r>
            <w:r w:rsidR="00E9030C" w:rsidRPr="004B7F28">
              <w:rPr>
                <w:rFonts w:ascii="ＭＳ Ｐ明朝" w:eastAsia="ＭＳ Ｐ明朝"/>
                <w:sz w:val="20"/>
              </w:rPr>
              <w:t>11</w:t>
            </w:r>
            <w:r w:rsidR="00E9030C" w:rsidRPr="004B7F28">
              <w:rPr>
                <w:rFonts w:ascii="ＭＳ Ｐ明朝" w:eastAsia="ＭＳ Ｐ明朝" w:hint="eastAsia"/>
                <w:sz w:val="20"/>
              </w:rPr>
              <w:t>1</w:t>
            </w:r>
            <w:r w:rsidRPr="004B7F28">
              <w:rPr>
                <w:rFonts w:ascii="ＭＳ Ｐ明朝" w:eastAsia="ＭＳ Ｐ明朝" w:hint="eastAsia"/>
                <w:sz w:val="20"/>
              </w:rPr>
              <w:t>) 流行性角結膜炎</w:t>
            </w:r>
          </w:p>
          <w:p w:rsidR="00F54877" w:rsidRPr="004B7F28" w:rsidRDefault="00F54877" w:rsidP="00EA560B">
            <w:pPr>
              <w:jc w:val="right"/>
              <w:rPr>
                <w:rFonts w:ascii="ＭＳ Ｐ明朝" w:eastAsia="ＭＳ Ｐ明朝"/>
                <w:sz w:val="20"/>
              </w:rPr>
            </w:pPr>
            <w:r w:rsidRPr="004B7F28">
              <w:rPr>
                <w:rFonts w:ascii="ＭＳ Ｐ明朝" w:eastAsia="ＭＳ Ｐ明朝" w:hint="eastAsia"/>
                <w:sz w:val="20"/>
              </w:rPr>
              <w:t>（２</w:t>
            </w:r>
            <w:r w:rsidR="005E0D95" w:rsidRPr="004B7F28">
              <w:rPr>
                <w:rFonts w:ascii="ＭＳ Ｐ明朝" w:eastAsia="ＭＳ Ｐ明朝" w:hint="eastAsia"/>
                <w:sz w:val="20"/>
              </w:rPr>
              <w:t>感染症</w:t>
            </w:r>
            <w:r w:rsidRPr="004B7F28">
              <w:rPr>
                <w:rFonts w:ascii="ＭＳ Ｐ明朝" w:eastAsia="ＭＳ Ｐ明朝" w:hint="eastAsia"/>
                <w:sz w:val="20"/>
              </w:rPr>
              <w:t>）</w:t>
            </w:r>
          </w:p>
        </w:tc>
      </w:tr>
      <w:tr w:rsidR="00F47940" w:rsidRPr="004B7F28" w:rsidTr="00D4052A">
        <w:tc>
          <w:tcPr>
            <w:tcW w:w="425" w:type="dxa"/>
            <w:tcBorders>
              <w:left w:val="single" w:sz="12" w:space="0" w:color="auto"/>
            </w:tcBorders>
          </w:tcPr>
          <w:p w:rsidR="00F54877" w:rsidRPr="004B7F28" w:rsidRDefault="00F54877">
            <w:pPr>
              <w:rPr>
                <w:rFonts w:ascii="ＭＳ Ｐ明朝" w:eastAsia="ＭＳ Ｐ明朝"/>
                <w:sz w:val="20"/>
              </w:rPr>
            </w:pPr>
            <w:r w:rsidRPr="004B7F28">
              <w:rPr>
                <w:rFonts w:ascii="ＭＳ Ｐ明朝" w:eastAsia="ＭＳ Ｐ明朝" w:hint="eastAsia"/>
                <w:sz w:val="20"/>
              </w:rPr>
              <w:t>④</w:t>
            </w:r>
          </w:p>
        </w:tc>
        <w:tc>
          <w:tcPr>
            <w:tcW w:w="3356" w:type="dxa"/>
          </w:tcPr>
          <w:p w:rsidR="00F54877" w:rsidRPr="004B7F28" w:rsidRDefault="00F54877">
            <w:pPr>
              <w:rPr>
                <w:rFonts w:ascii="ＭＳ Ｐ明朝" w:eastAsia="ＭＳ Ｐ明朝"/>
                <w:sz w:val="20"/>
              </w:rPr>
            </w:pPr>
            <w:r w:rsidRPr="004B7F28">
              <w:rPr>
                <w:rFonts w:ascii="ＭＳ Ｐ明朝" w:eastAsia="ＭＳ Ｐ明朝" w:hint="eastAsia"/>
                <w:sz w:val="20"/>
              </w:rPr>
              <w:t>ＳＴＤ定点</w:t>
            </w:r>
          </w:p>
          <w:p w:rsidR="00F54877" w:rsidRPr="004B7F28" w:rsidRDefault="00F54877">
            <w:pPr>
              <w:ind w:leftChars="100" w:left="202"/>
              <w:rPr>
                <w:rFonts w:ascii="ＭＳ Ｐ明朝" w:eastAsia="ＭＳ Ｐ明朝"/>
                <w:sz w:val="20"/>
              </w:rPr>
            </w:pPr>
            <w:r w:rsidRPr="004B7F28">
              <w:rPr>
                <w:rFonts w:ascii="ＭＳ Ｐ明朝" w:eastAsia="ＭＳ Ｐ明朝" w:hint="eastAsia"/>
                <w:sz w:val="20"/>
              </w:rPr>
              <w:t>産婦人科</w:t>
            </w:r>
            <w:r w:rsidR="00E90157" w:rsidRPr="004B7F28">
              <w:rPr>
                <w:rFonts w:ascii="ＭＳ Ｐ明朝" w:eastAsia="ＭＳ Ｐ明朝" w:hint="eastAsia"/>
                <w:sz w:val="20"/>
              </w:rPr>
              <w:t>、</w:t>
            </w:r>
            <w:r w:rsidRPr="004B7F28">
              <w:rPr>
                <w:rFonts w:ascii="ＭＳ Ｐ明朝" w:eastAsia="ＭＳ Ｐ明朝" w:hint="eastAsia"/>
                <w:sz w:val="20"/>
              </w:rPr>
              <w:t>産科若しくは婦人科</w:t>
            </w:r>
            <w:r w:rsidR="005E0D95" w:rsidRPr="004B7F28">
              <w:rPr>
                <w:rFonts w:ascii="ＭＳ Ｐ明朝" w:eastAsia="ＭＳ Ｐ明朝" w:hint="eastAsia"/>
                <w:sz w:val="20"/>
              </w:rPr>
              <w:t>（</w:t>
            </w:r>
            <w:r w:rsidRPr="004B7F28">
              <w:rPr>
                <w:rFonts w:ascii="ＭＳ Ｐ明朝" w:eastAsia="ＭＳ Ｐ明朝" w:hint="eastAsia"/>
                <w:sz w:val="20"/>
              </w:rPr>
              <w:t>産婦人科系</w:t>
            </w:r>
            <w:r w:rsidR="005E0D95" w:rsidRPr="004B7F28">
              <w:rPr>
                <w:rFonts w:ascii="ＭＳ Ｐ明朝" w:eastAsia="ＭＳ Ｐ明朝" w:hint="eastAsia"/>
                <w:sz w:val="20"/>
              </w:rPr>
              <w:t>）</w:t>
            </w:r>
            <w:r w:rsidRPr="004B7F28">
              <w:rPr>
                <w:rFonts w:ascii="ＭＳ Ｐ明朝" w:eastAsia="ＭＳ Ｐ明朝" w:hint="eastAsia"/>
                <w:sz w:val="20"/>
              </w:rPr>
              <w:t>、</w:t>
            </w:r>
            <w:r w:rsidR="001E7155" w:rsidRPr="004B7F28">
              <w:rPr>
                <w:rFonts w:ascii="ＭＳ Ｐ明朝" w:eastAsia="ＭＳ Ｐ明朝" w:hint="eastAsia"/>
                <w:sz w:val="20"/>
              </w:rPr>
              <w:t>性感染症と組み合わせた名称を診療科名とする診療科</w:t>
            </w:r>
            <w:r w:rsidR="00E90157" w:rsidRPr="004B7F28">
              <w:rPr>
                <w:rFonts w:ascii="ＭＳ Ｐ明朝" w:eastAsia="ＭＳ Ｐ明朝" w:hint="eastAsia"/>
                <w:sz w:val="20"/>
              </w:rPr>
              <w:t>、</w:t>
            </w:r>
            <w:r w:rsidRPr="004B7F28">
              <w:rPr>
                <w:rFonts w:ascii="ＭＳ Ｐ明朝" w:eastAsia="ＭＳ Ｐ明朝" w:hint="eastAsia"/>
                <w:sz w:val="20"/>
              </w:rPr>
              <w:t>泌尿器科</w:t>
            </w:r>
            <w:r w:rsidR="00E90157" w:rsidRPr="004B7F28">
              <w:rPr>
                <w:rFonts w:ascii="ＭＳ Ｐ明朝" w:eastAsia="ＭＳ Ｐ明朝" w:hint="eastAsia"/>
                <w:sz w:val="20"/>
              </w:rPr>
              <w:t>又は</w:t>
            </w:r>
            <w:r w:rsidRPr="004B7F28">
              <w:rPr>
                <w:rFonts w:ascii="ＭＳ Ｐ明朝" w:eastAsia="ＭＳ Ｐ明朝" w:hint="eastAsia"/>
                <w:sz w:val="20"/>
              </w:rPr>
              <w:t>皮膚科を標榜する医療機関</w:t>
            </w:r>
            <w:r w:rsidR="005E0D95" w:rsidRPr="004B7F28">
              <w:rPr>
                <w:rFonts w:ascii="ＭＳ Ｐ明朝" w:eastAsia="ＭＳ Ｐ明朝" w:hint="eastAsia"/>
                <w:sz w:val="20"/>
              </w:rPr>
              <w:t>（</w:t>
            </w:r>
            <w:r w:rsidRPr="004B7F28">
              <w:rPr>
                <w:rFonts w:ascii="ＭＳ Ｐ明朝" w:eastAsia="ＭＳ Ｐ明朝" w:hint="eastAsia"/>
                <w:sz w:val="20"/>
              </w:rPr>
              <w:t>主として各々の標榜科の医療を提供しているもの</w:t>
            </w:r>
            <w:r w:rsidR="005E0D95" w:rsidRPr="004B7F28">
              <w:rPr>
                <w:rFonts w:ascii="ＭＳ Ｐ明朝" w:eastAsia="ＭＳ Ｐ明朝" w:hint="eastAsia"/>
                <w:sz w:val="20"/>
              </w:rPr>
              <w:t>）</w:t>
            </w:r>
          </w:p>
        </w:tc>
        <w:tc>
          <w:tcPr>
            <w:tcW w:w="4440" w:type="dxa"/>
            <w:tcBorders>
              <w:right w:val="single" w:sz="12" w:space="0" w:color="auto"/>
            </w:tcBorders>
          </w:tcPr>
          <w:p w:rsidR="00357164" w:rsidRPr="004B7F28" w:rsidRDefault="00BB47E5" w:rsidP="00357164">
            <w:pPr>
              <w:rPr>
                <w:rFonts w:ascii="ＭＳ Ｐ明朝" w:eastAsia="ＭＳ Ｐ明朝"/>
                <w:sz w:val="20"/>
              </w:rPr>
            </w:pPr>
            <w:r w:rsidRPr="004B7F28">
              <w:rPr>
                <w:rFonts w:ascii="ＭＳ Ｐ明朝" w:eastAsia="ＭＳ Ｐ明朝" w:hint="eastAsia"/>
                <w:sz w:val="20"/>
              </w:rPr>
              <w:t>(99</w:t>
            </w:r>
            <w:r w:rsidR="00357164" w:rsidRPr="004B7F28">
              <w:rPr>
                <w:rFonts w:ascii="ＭＳ Ｐ明朝" w:eastAsia="ＭＳ Ｐ明朝" w:hint="eastAsia"/>
                <w:sz w:val="20"/>
              </w:rPr>
              <w:t>) 性器クラミジア感染症＊</w:t>
            </w:r>
          </w:p>
          <w:p w:rsidR="00357164" w:rsidRPr="004B7F28" w:rsidRDefault="00BB47E5" w:rsidP="00357164">
            <w:pPr>
              <w:rPr>
                <w:rFonts w:ascii="ＭＳ Ｐ明朝" w:eastAsia="ＭＳ Ｐ明朝"/>
                <w:sz w:val="20"/>
              </w:rPr>
            </w:pPr>
            <w:r w:rsidRPr="004B7F28">
              <w:rPr>
                <w:rFonts w:ascii="ＭＳ Ｐ明朝" w:eastAsia="ＭＳ Ｐ明朝" w:hint="eastAsia"/>
                <w:sz w:val="20"/>
              </w:rPr>
              <w:t>(100</w:t>
            </w:r>
            <w:r w:rsidR="00357164" w:rsidRPr="004B7F28">
              <w:rPr>
                <w:rFonts w:ascii="ＭＳ Ｐ明朝" w:eastAsia="ＭＳ Ｐ明朝" w:hint="eastAsia"/>
                <w:sz w:val="20"/>
              </w:rPr>
              <w:t>) 性器ヘルペスウイルス感染症＊</w:t>
            </w:r>
          </w:p>
          <w:p w:rsidR="00357164" w:rsidRPr="004B7F28" w:rsidRDefault="00BB47E5" w:rsidP="00357164">
            <w:pPr>
              <w:rPr>
                <w:rFonts w:ascii="ＭＳ Ｐ明朝" w:eastAsia="ＭＳ Ｐ明朝"/>
                <w:sz w:val="20"/>
              </w:rPr>
            </w:pPr>
            <w:r w:rsidRPr="004B7F28">
              <w:rPr>
                <w:rFonts w:ascii="ＭＳ Ｐ明朝" w:eastAsia="ＭＳ Ｐ明朝" w:hint="eastAsia"/>
                <w:sz w:val="20"/>
              </w:rPr>
              <w:t>(101</w:t>
            </w:r>
            <w:r w:rsidR="00357164" w:rsidRPr="004B7F28">
              <w:rPr>
                <w:rFonts w:ascii="ＭＳ Ｐ明朝" w:eastAsia="ＭＳ Ｐ明朝" w:hint="eastAsia"/>
                <w:sz w:val="20"/>
              </w:rPr>
              <w:t>) 尖圭コンジローマ＊</w:t>
            </w:r>
          </w:p>
          <w:p w:rsidR="00357164" w:rsidRPr="004B7F28" w:rsidRDefault="00BB47E5" w:rsidP="00357164">
            <w:pPr>
              <w:rPr>
                <w:rFonts w:ascii="ＭＳ Ｐ明朝" w:eastAsia="ＭＳ Ｐ明朝"/>
                <w:sz w:val="20"/>
              </w:rPr>
            </w:pPr>
            <w:r w:rsidRPr="004B7F28">
              <w:rPr>
                <w:rFonts w:ascii="ＭＳ Ｐ明朝" w:eastAsia="ＭＳ Ｐ明朝" w:hint="eastAsia"/>
                <w:sz w:val="20"/>
              </w:rPr>
              <w:t>(113</w:t>
            </w:r>
            <w:r w:rsidR="00357164" w:rsidRPr="004B7F28">
              <w:rPr>
                <w:rFonts w:ascii="ＭＳ Ｐ明朝" w:eastAsia="ＭＳ Ｐ明朝" w:hint="eastAsia"/>
                <w:sz w:val="20"/>
              </w:rPr>
              <w:t>) 淋菌感染症＊</w:t>
            </w:r>
          </w:p>
          <w:p w:rsidR="00F54877" w:rsidRPr="004B7F28" w:rsidRDefault="00F54877" w:rsidP="00EA560B">
            <w:pPr>
              <w:jc w:val="right"/>
              <w:rPr>
                <w:rFonts w:ascii="ＭＳ Ｐ明朝" w:eastAsia="ＭＳ Ｐ明朝"/>
                <w:sz w:val="20"/>
              </w:rPr>
            </w:pPr>
            <w:r w:rsidRPr="004B7F28">
              <w:rPr>
                <w:rFonts w:ascii="ＭＳ Ｐ明朝" w:eastAsia="ＭＳ Ｐ明朝" w:hint="eastAsia"/>
                <w:sz w:val="20"/>
              </w:rPr>
              <w:t>（４</w:t>
            </w:r>
            <w:r w:rsidR="005E0D95" w:rsidRPr="004B7F28">
              <w:rPr>
                <w:rFonts w:ascii="ＭＳ Ｐ明朝" w:eastAsia="ＭＳ Ｐ明朝" w:hint="eastAsia"/>
                <w:sz w:val="20"/>
              </w:rPr>
              <w:t>感染症</w:t>
            </w:r>
            <w:r w:rsidRPr="004B7F28">
              <w:rPr>
                <w:rFonts w:ascii="ＭＳ Ｐ明朝" w:eastAsia="ＭＳ Ｐ明朝" w:hint="eastAsia"/>
                <w:sz w:val="20"/>
              </w:rPr>
              <w:t>）</w:t>
            </w:r>
          </w:p>
        </w:tc>
      </w:tr>
      <w:tr w:rsidR="00F47940" w:rsidRPr="004B7F28" w:rsidTr="00D4052A">
        <w:tc>
          <w:tcPr>
            <w:tcW w:w="425" w:type="dxa"/>
            <w:tcBorders>
              <w:left w:val="single" w:sz="12" w:space="0" w:color="auto"/>
              <w:bottom w:val="single" w:sz="12" w:space="0" w:color="auto"/>
            </w:tcBorders>
          </w:tcPr>
          <w:p w:rsidR="00F54877" w:rsidRPr="004B7F28" w:rsidRDefault="00F54877">
            <w:pPr>
              <w:rPr>
                <w:rFonts w:ascii="ＭＳ Ｐ明朝" w:eastAsia="ＭＳ Ｐ明朝"/>
                <w:sz w:val="20"/>
              </w:rPr>
            </w:pPr>
            <w:r w:rsidRPr="004B7F28">
              <w:rPr>
                <w:rFonts w:ascii="ＭＳ Ｐ明朝" w:eastAsia="ＭＳ Ｐ明朝" w:hint="eastAsia"/>
                <w:sz w:val="20"/>
              </w:rPr>
              <w:t>⑤</w:t>
            </w:r>
          </w:p>
        </w:tc>
        <w:tc>
          <w:tcPr>
            <w:tcW w:w="3356" w:type="dxa"/>
            <w:tcBorders>
              <w:bottom w:val="single" w:sz="12" w:space="0" w:color="auto"/>
            </w:tcBorders>
          </w:tcPr>
          <w:p w:rsidR="00F54877" w:rsidRPr="004B7F28" w:rsidRDefault="00F54877">
            <w:pPr>
              <w:rPr>
                <w:sz w:val="20"/>
              </w:rPr>
            </w:pPr>
            <w:r w:rsidRPr="004B7F28">
              <w:rPr>
                <w:rFonts w:hint="eastAsia"/>
                <w:sz w:val="20"/>
              </w:rPr>
              <w:t>基幹</w:t>
            </w:r>
            <w:r w:rsidRPr="004B7F28">
              <w:rPr>
                <w:rFonts w:ascii="ＭＳ Ｐ明朝" w:eastAsia="ＭＳ Ｐ明朝" w:hint="eastAsia"/>
                <w:sz w:val="20"/>
              </w:rPr>
              <w:t>定点</w:t>
            </w:r>
          </w:p>
          <w:p w:rsidR="00F54877" w:rsidRPr="004B7F28" w:rsidRDefault="00F54877" w:rsidP="005E0D95">
            <w:pPr>
              <w:ind w:leftChars="100" w:left="202"/>
              <w:rPr>
                <w:rFonts w:ascii="ＭＳ Ｐ明朝" w:eastAsia="ＭＳ Ｐ明朝"/>
                <w:sz w:val="20"/>
              </w:rPr>
            </w:pPr>
            <w:r w:rsidRPr="004B7F28">
              <w:rPr>
                <w:rFonts w:ascii="ＭＳ Ｐ明朝" w:eastAsia="ＭＳ Ｐ明朝" w:hint="eastAsia"/>
                <w:sz w:val="20"/>
              </w:rPr>
              <w:t>原則として、患者を</w:t>
            </w:r>
            <w:r w:rsidR="005E0D95" w:rsidRPr="004B7F28">
              <w:rPr>
                <w:rFonts w:ascii="ＭＳ Ｐ明朝" w:eastAsia="ＭＳ Ｐ明朝" w:hint="eastAsia"/>
                <w:sz w:val="20"/>
              </w:rPr>
              <w:t>３００</w:t>
            </w:r>
            <w:r w:rsidRPr="004B7F28">
              <w:rPr>
                <w:rFonts w:ascii="ＭＳ Ｐ明朝" w:eastAsia="ＭＳ Ｐ明朝" w:hint="eastAsia"/>
                <w:sz w:val="20"/>
              </w:rPr>
              <w:t>人以上収容する施設を有する病院</w:t>
            </w:r>
            <w:r w:rsidR="005E0D95" w:rsidRPr="004B7F28">
              <w:rPr>
                <w:rFonts w:ascii="ＭＳ Ｐ明朝" w:eastAsia="ＭＳ Ｐ明朝" w:hint="eastAsia"/>
                <w:sz w:val="20"/>
              </w:rPr>
              <w:t>であって内科及び外科を標榜する病院（</w:t>
            </w:r>
            <w:r w:rsidRPr="004B7F28">
              <w:rPr>
                <w:rFonts w:ascii="ＭＳ Ｐ明朝" w:eastAsia="ＭＳ Ｐ明朝" w:hint="eastAsia"/>
                <w:sz w:val="20"/>
              </w:rPr>
              <w:t>小児科医療と内科医療を提供しているもの</w:t>
            </w:r>
            <w:r w:rsidR="005E0D95" w:rsidRPr="004B7F28">
              <w:rPr>
                <w:rFonts w:ascii="ＭＳ Ｐ明朝" w:eastAsia="ＭＳ Ｐ明朝" w:hint="eastAsia"/>
                <w:sz w:val="20"/>
              </w:rPr>
              <w:t>）</w:t>
            </w:r>
          </w:p>
        </w:tc>
        <w:tc>
          <w:tcPr>
            <w:tcW w:w="4440" w:type="dxa"/>
            <w:tcBorders>
              <w:bottom w:val="single" w:sz="12" w:space="0" w:color="auto"/>
              <w:right w:val="single" w:sz="12" w:space="0" w:color="auto"/>
            </w:tcBorders>
          </w:tcPr>
          <w:p w:rsidR="00357164" w:rsidRPr="004B7F28" w:rsidRDefault="00357164" w:rsidP="00357164">
            <w:pPr>
              <w:rPr>
                <w:rFonts w:ascii="ＭＳ Ｐ明朝" w:eastAsia="ＭＳ Ｐ明朝" w:hAnsi="ＭＳ Ｐ明朝"/>
                <w:sz w:val="20"/>
              </w:rPr>
            </w:pPr>
            <w:r w:rsidRPr="004B7F28">
              <w:rPr>
                <w:rFonts w:ascii="ＭＳ Ｐ明朝" w:eastAsia="ＭＳ Ｐ明朝" w:hint="eastAsia"/>
                <w:sz w:val="20"/>
              </w:rPr>
              <w:t>(</w:t>
            </w:r>
            <w:r w:rsidRPr="004B7F28">
              <w:rPr>
                <w:rFonts w:ascii="ＭＳ Ｐ明朝" w:eastAsia="ＭＳ Ｐ明朝" w:hAnsi="ＭＳ Ｐ明朝" w:hint="eastAsia"/>
                <w:sz w:val="20"/>
              </w:rPr>
              <w:t>9</w:t>
            </w:r>
            <w:r w:rsidRPr="004B7F28">
              <w:rPr>
                <w:rFonts w:ascii="ＭＳ Ｐ明朝" w:eastAsia="ＭＳ Ｐ明朝" w:hAnsi="ＭＳ Ｐ明朝"/>
                <w:sz w:val="20"/>
              </w:rPr>
              <w:t>0</w:t>
            </w:r>
            <w:r w:rsidRPr="004B7F28">
              <w:rPr>
                <w:rFonts w:ascii="ＭＳ Ｐ明朝" w:eastAsia="ＭＳ Ｐ明朝" w:hAnsi="ＭＳ Ｐ明朝" w:hint="eastAsia"/>
                <w:sz w:val="20"/>
              </w:rPr>
              <w:t>) インフルエンザ（鳥インフルエンザ及び新型インフルエンザ等感染症を除く。）（入院患者に限る）、</w:t>
            </w:r>
          </w:p>
          <w:p w:rsidR="00357164" w:rsidRPr="004B7F28" w:rsidRDefault="00357164" w:rsidP="00357164">
            <w:pPr>
              <w:rPr>
                <w:rFonts w:ascii="ＭＳ Ｐ明朝" w:eastAsia="ＭＳ Ｐ明朝" w:hAnsi="ＭＳ Ｐ明朝"/>
                <w:sz w:val="20"/>
                <w:szCs w:val="20"/>
              </w:rPr>
            </w:pPr>
            <w:r w:rsidRPr="004B7F28">
              <w:rPr>
                <w:rFonts w:ascii="ＭＳ Ｐ明朝" w:eastAsia="ＭＳ Ｐ明朝" w:hAnsi="ＭＳ Ｐ明朝"/>
                <w:sz w:val="20"/>
                <w:szCs w:val="20"/>
              </w:rPr>
              <w:t>(</w:t>
            </w:r>
            <w:r w:rsidRPr="004B7F28">
              <w:rPr>
                <w:rFonts w:ascii="ＭＳ Ｐ明朝" w:eastAsia="ＭＳ Ｐ明朝" w:hAnsi="ＭＳ Ｐ明朝" w:hint="eastAsia"/>
                <w:sz w:val="20"/>
                <w:szCs w:val="20"/>
              </w:rPr>
              <w:t>9</w:t>
            </w:r>
            <w:r w:rsidRPr="004B7F28">
              <w:rPr>
                <w:rFonts w:ascii="ＭＳ Ｐ明朝" w:eastAsia="ＭＳ Ｐ明朝" w:hAnsi="ＭＳ Ｐ明朝"/>
                <w:sz w:val="20"/>
                <w:szCs w:val="20"/>
              </w:rPr>
              <w:t>2</w:t>
            </w:r>
            <w:r w:rsidRPr="004B7F28">
              <w:rPr>
                <w:rFonts w:ascii="ＭＳ Ｐ明朝" w:eastAsia="ＭＳ Ｐ明朝" w:hAnsi="ＭＳ Ｐ明朝" w:hint="eastAsia"/>
                <w:sz w:val="20"/>
                <w:szCs w:val="20"/>
              </w:rPr>
              <w:t>) 感染性胃腸炎（病原体がロタウイルスであるものに限る）</w:t>
            </w:r>
            <w:r w:rsidR="006445E8" w:rsidRPr="004B7F28">
              <w:rPr>
                <w:rFonts w:ascii="ＭＳ Ｐ明朝" w:eastAsia="ＭＳ Ｐ明朝" w:hAnsi="ＭＳ Ｐ明朝" w:hint="eastAsia"/>
                <w:sz w:val="20"/>
                <w:szCs w:val="20"/>
              </w:rPr>
              <w:t>、</w:t>
            </w:r>
          </w:p>
          <w:p w:rsidR="00357164" w:rsidRPr="004B7F28" w:rsidRDefault="00BB47E5" w:rsidP="00357164">
            <w:pPr>
              <w:rPr>
                <w:rFonts w:ascii="ＭＳ Ｐ明朝" w:eastAsia="ＭＳ Ｐ明朝" w:hAnsi="ＭＳ Ｐ明朝"/>
                <w:sz w:val="20"/>
                <w:szCs w:val="20"/>
              </w:rPr>
            </w:pPr>
            <w:r w:rsidRPr="004B7F28">
              <w:rPr>
                <w:rFonts w:ascii="ＭＳ Ｐ明朝" w:eastAsia="ＭＳ Ｐ明朝" w:hAnsi="ＭＳ Ｐ明朝" w:hint="eastAsia"/>
                <w:sz w:val="20"/>
                <w:szCs w:val="20"/>
              </w:rPr>
              <w:t>(95</w:t>
            </w:r>
            <w:r w:rsidR="00357164" w:rsidRPr="004B7F28">
              <w:rPr>
                <w:rFonts w:ascii="ＭＳ Ｐ明朝" w:eastAsia="ＭＳ Ｐ明朝" w:hAnsi="ＭＳ Ｐ明朝" w:hint="eastAsia"/>
                <w:sz w:val="20"/>
                <w:szCs w:val="20"/>
              </w:rPr>
              <w:t>) クラミジア肺炎（オウム病を除く。）、</w:t>
            </w:r>
          </w:p>
          <w:p w:rsidR="00357164" w:rsidRPr="004B7F28" w:rsidRDefault="00BB47E5" w:rsidP="00357164">
            <w:pPr>
              <w:rPr>
                <w:rFonts w:ascii="ＭＳ Ｐ明朝" w:eastAsia="ＭＳ Ｐ明朝" w:hAnsi="ＭＳ Ｐ明朝"/>
                <w:sz w:val="20"/>
                <w:szCs w:val="20"/>
              </w:rPr>
            </w:pPr>
            <w:r w:rsidRPr="004B7F28">
              <w:rPr>
                <w:rFonts w:ascii="ＭＳ Ｐ明朝" w:eastAsia="ＭＳ Ｐ明朝" w:hAnsi="ＭＳ Ｐ明朝" w:hint="eastAsia"/>
                <w:sz w:val="20"/>
                <w:szCs w:val="20"/>
              </w:rPr>
              <w:t>(96</w:t>
            </w:r>
            <w:r w:rsidR="00357164" w:rsidRPr="004B7F28">
              <w:rPr>
                <w:rFonts w:ascii="ＭＳ Ｐ明朝" w:eastAsia="ＭＳ Ｐ明朝" w:hAnsi="ＭＳ Ｐ明朝" w:hint="eastAsia"/>
                <w:sz w:val="20"/>
                <w:szCs w:val="20"/>
              </w:rPr>
              <w:t>) 細菌性髄膜炎（インフルエンザ菌、髄膜炎菌、肺炎球菌を原因として同定された場合を除く。）</w:t>
            </w:r>
            <w:r w:rsidR="006445E8" w:rsidRPr="004B7F28">
              <w:rPr>
                <w:rFonts w:ascii="ＭＳ Ｐ明朝" w:eastAsia="ＭＳ Ｐ明朝" w:hAnsi="ＭＳ Ｐ明朝" w:hint="eastAsia"/>
                <w:sz w:val="20"/>
                <w:szCs w:val="20"/>
              </w:rPr>
              <w:t>、</w:t>
            </w:r>
          </w:p>
          <w:p w:rsidR="002F5F40" w:rsidRPr="004B7F28" w:rsidRDefault="00BB47E5" w:rsidP="002F5F40">
            <w:pPr>
              <w:rPr>
                <w:rFonts w:ascii="ＭＳ Ｐ明朝" w:eastAsia="ＭＳ Ｐ明朝" w:hAnsi="ＭＳ Ｐ明朝"/>
                <w:sz w:val="20"/>
                <w:szCs w:val="20"/>
              </w:rPr>
            </w:pPr>
            <w:r w:rsidRPr="004B7F28">
              <w:rPr>
                <w:rFonts w:ascii="ＭＳ Ｐ明朝" w:eastAsia="ＭＳ Ｐ明朝" w:hAnsi="ＭＳ Ｐ明朝" w:hint="eastAsia"/>
                <w:sz w:val="20"/>
                <w:szCs w:val="20"/>
              </w:rPr>
              <w:t>(97</w:t>
            </w:r>
            <w:r w:rsidR="002F5F40" w:rsidRPr="004B7F28">
              <w:rPr>
                <w:rFonts w:ascii="ＭＳ Ｐ明朝" w:eastAsia="ＭＳ Ｐ明朝" w:hAnsi="ＭＳ Ｐ明朝" w:hint="eastAsia"/>
                <w:sz w:val="20"/>
                <w:szCs w:val="20"/>
              </w:rPr>
              <w:t>)新型コロナウイルス感染症</w:t>
            </w:r>
            <w:r w:rsidR="003A2BE9" w:rsidRPr="004B7F28">
              <w:rPr>
                <w:rFonts w:ascii="ＭＳ Ｐ明朝" w:eastAsia="ＭＳ Ｐ明朝" w:hAnsi="ＭＳ Ｐ明朝" w:hint="eastAsia"/>
                <w:sz w:val="20"/>
                <w:szCs w:val="20"/>
              </w:rPr>
              <w:t>(病原体がベータコロナウイルス属のコロナウイルス(令和二年一月に中華人民共和国から世界保健機関に対して、人に伝染する能力を有することが新たに報告されたものに限る。)であるものに限る。)</w:t>
            </w:r>
            <w:r w:rsidR="006445E8" w:rsidRPr="004B7F28">
              <w:rPr>
                <w:rFonts w:ascii="ＭＳ Ｐ明朝" w:eastAsia="ＭＳ Ｐ明朝" w:hAnsi="ＭＳ Ｐ明朝" w:hint="eastAsia"/>
                <w:sz w:val="20"/>
                <w:szCs w:val="20"/>
              </w:rPr>
              <w:t>（入院患者に限る）、</w:t>
            </w:r>
          </w:p>
          <w:p w:rsidR="00357164" w:rsidRPr="004B7F28" w:rsidRDefault="00BB47E5" w:rsidP="00357164">
            <w:pPr>
              <w:rPr>
                <w:rFonts w:ascii="ＭＳ Ｐ明朝" w:eastAsia="ＭＳ Ｐ明朝" w:hAnsi="ＭＳ Ｐ明朝"/>
                <w:sz w:val="20"/>
                <w:szCs w:val="20"/>
              </w:rPr>
            </w:pPr>
            <w:r w:rsidRPr="004B7F28">
              <w:rPr>
                <w:rFonts w:ascii="ＭＳ Ｐ明朝" w:eastAsia="ＭＳ Ｐ明朝" w:hAnsi="ＭＳ Ｐ明朝" w:hint="eastAsia"/>
                <w:sz w:val="20"/>
                <w:szCs w:val="20"/>
              </w:rPr>
              <w:t>(105</w:t>
            </w:r>
            <w:r w:rsidR="00357164" w:rsidRPr="004B7F28">
              <w:rPr>
                <w:rFonts w:ascii="ＭＳ Ｐ明朝" w:eastAsia="ＭＳ Ｐ明朝" w:hAnsi="ＭＳ Ｐ明朝" w:hint="eastAsia"/>
                <w:sz w:val="20"/>
                <w:szCs w:val="20"/>
              </w:rPr>
              <w:t>) ペニシリン耐性肺炎球菌感染症＊</w:t>
            </w:r>
          </w:p>
          <w:p w:rsidR="00357164" w:rsidRPr="004B7F28" w:rsidRDefault="00BB47E5" w:rsidP="00357164">
            <w:pPr>
              <w:rPr>
                <w:rFonts w:ascii="ＭＳ Ｐ明朝" w:eastAsia="ＭＳ Ｐ明朝" w:hAnsi="ＭＳ Ｐ明朝"/>
                <w:sz w:val="20"/>
                <w:szCs w:val="20"/>
              </w:rPr>
            </w:pPr>
            <w:r w:rsidRPr="004B7F28">
              <w:rPr>
                <w:rFonts w:ascii="ＭＳ Ｐ明朝" w:eastAsia="ＭＳ Ｐ明朝" w:hAnsi="ＭＳ Ｐ明朝" w:hint="eastAsia"/>
                <w:sz w:val="20"/>
                <w:szCs w:val="20"/>
              </w:rPr>
              <w:t>(107</w:t>
            </w:r>
            <w:r w:rsidR="00357164" w:rsidRPr="004B7F28">
              <w:rPr>
                <w:rFonts w:ascii="ＭＳ Ｐ明朝" w:eastAsia="ＭＳ Ｐ明朝" w:hAnsi="ＭＳ Ｐ明朝" w:hint="eastAsia"/>
                <w:sz w:val="20"/>
                <w:szCs w:val="20"/>
              </w:rPr>
              <w:t>) マイコプラズマ肺炎</w:t>
            </w:r>
            <w:r w:rsidR="006445E8" w:rsidRPr="004B7F28">
              <w:rPr>
                <w:rFonts w:ascii="ＭＳ Ｐ明朝" w:eastAsia="ＭＳ Ｐ明朝" w:hAnsi="ＭＳ Ｐ明朝" w:hint="eastAsia"/>
                <w:sz w:val="20"/>
                <w:szCs w:val="20"/>
              </w:rPr>
              <w:t>、</w:t>
            </w:r>
          </w:p>
          <w:p w:rsidR="00357164" w:rsidRPr="004B7F28" w:rsidRDefault="00357164" w:rsidP="00357164">
            <w:pPr>
              <w:rPr>
                <w:rFonts w:ascii="ＭＳ Ｐ明朝" w:eastAsia="ＭＳ Ｐ明朝" w:hAnsi="ＭＳ Ｐ明朝"/>
                <w:sz w:val="20"/>
                <w:szCs w:val="20"/>
              </w:rPr>
            </w:pPr>
            <w:r w:rsidRPr="004B7F28">
              <w:rPr>
                <w:rFonts w:ascii="ＭＳ Ｐ明朝" w:eastAsia="ＭＳ Ｐ明朝" w:hAnsi="ＭＳ Ｐ明朝" w:hint="eastAsia"/>
                <w:sz w:val="20"/>
                <w:szCs w:val="20"/>
              </w:rPr>
              <w:t>(10</w:t>
            </w:r>
            <w:r w:rsidR="00BB47E5" w:rsidRPr="004B7F28">
              <w:rPr>
                <w:rFonts w:ascii="ＭＳ Ｐ明朝" w:eastAsia="ＭＳ Ｐ明朝" w:hAnsi="ＭＳ Ｐ明朝" w:hint="eastAsia"/>
                <w:sz w:val="20"/>
                <w:szCs w:val="20"/>
              </w:rPr>
              <w:t>8</w:t>
            </w:r>
            <w:r w:rsidRPr="004B7F28">
              <w:rPr>
                <w:rFonts w:ascii="ＭＳ Ｐ明朝" w:eastAsia="ＭＳ Ｐ明朝" w:hAnsi="ＭＳ Ｐ明朝" w:hint="eastAsia"/>
                <w:sz w:val="20"/>
                <w:szCs w:val="20"/>
              </w:rPr>
              <w:t>) 無菌性髄膜炎</w:t>
            </w:r>
            <w:r w:rsidR="006445E8" w:rsidRPr="004B7F28">
              <w:rPr>
                <w:rFonts w:ascii="ＭＳ Ｐ明朝" w:eastAsia="ＭＳ Ｐ明朝" w:hAnsi="ＭＳ Ｐ明朝" w:hint="eastAsia"/>
                <w:sz w:val="20"/>
                <w:szCs w:val="20"/>
              </w:rPr>
              <w:t>、</w:t>
            </w:r>
          </w:p>
          <w:p w:rsidR="00357164" w:rsidRPr="004B7F28" w:rsidRDefault="00357164" w:rsidP="00357164">
            <w:pPr>
              <w:rPr>
                <w:rFonts w:ascii="ＭＳ Ｐ明朝" w:eastAsia="ＭＳ Ｐ明朝"/>
                <w:sz w:val="20"/>
                <w:szCs w:val="20"/>
              </w:rPr>
            </w:pPr>
            <w:r w:rsidRPr="004B7F28">
              <w:rPr>
                <w:rFonts w:ascii="ＭＳ Ｐ明朝" w:eastAsia="ＭＳ Ｐ明朝" w:hint="eastAsia"/>
                <w:sz w:val="20"/>
                <w:szCs w:val="20"/>
              </w:rPr>
              <w:t>(1</w:t>
            </w:r>
            <w:r w:rsidR="00BB47E5" w:rsidRPr="004B7F28">
              <w:rPr>
                <w:rFonts w:ascii="ＭＳ Ｐ明朝" w:eastAsia="ＭＳ Ｐ明朝"/>
                <w:sz w:val="20"/>
                <w:szCs w:val="20"/>
              </w:rPr>
              <w:t>0</w:t>
            </w:r>
            <w:r w:rsidR="00BB47E5" w:rsidRPr="004B7F28">
              <w:rPr>
                <w:rFonts w:ascii="ＭＳ Ｐ明朝" w:eastAsia="ＭＳ Ｐ明朝" w:hint="eastAsia"/>
                <w:sz w:val="20"/>
                <w:szCs w:val="20"/>
              </w:rPr>
              <w:t>9</w:t>
            </w:r>
            <w:r w:rsidRPr="004B7F28">
              <w:rPr>
                <w:rFonts w:ascii="ＭＳ Ｐ明朝" w:eastAsia="ＭＳ Ｐ明朝" w:hint="eastAsia"/>
                <w:sz w:val="20"/>
                <w:szCs w:val="20"/>
              </w:rPr>
              <w:t>) メチシリン耐性黄色ブドウ球菌感染症</w:t>
            </w:r>
            <w:r w:rsidRPr="004B7F28">
              <w:rPr>
                <w:rFonts w:ascii="ＭＳ Ｐ明朝" w:eastAsia="ＭＳ Ｐ明朝" w:hAnsi="ＭＳ Ｐ明朝" w:hint="eastAsia"/>
                <w:sz w:val="20"/>
                <w:szCs w:val="20"/>
              </w:rPr>
              <w:t>＊</w:t>
            </w:r>
          </w:p>
          <w:p w:rsidR="00357164" w:rsidRPr="004B7F28" w:rsidRDefault="00BB47E5" w:rsidP="00357164">
            <w:pPr>
              <w:rPr>
                <w:rFonts w:ascii="ＭＳ Ｐ明朝" w:eastAsia="ＭＳ Ｐ明朝"/>
                <w:sz w:val="20"/>
                <w:szCs w:val="20"/>
              </w:rPr>
            </w:pPr>
            <w:r w:rsidRPr="004B7F28">
              <w:rPr>
                <w:rFonts w:ascii="ＭＳ Ｐ明朝" w:eastAsia="ＭＳ Ｐ明朝" w:hint="eastAsia"/>
                <w:sz w:val="20"/>
                <w:szCs w:val="20"/>
              </w:rPr>
              <w:t>(110</w:t>
            </w:r>
            <w:r w:rsidR="00357164" w:rsidRPr="004B7F28">
              <w:rPr>
                <w:rFonts w:ascii="ＭＳ Ｐ明朝" w:eastAsia="ＭＳ Ｐ明朝" w:hint="eastAsia"/>
                <w:sz w:val="20"/>
                <w:szCs w:val="20"/>
              </w:rPr>
              <w:t>) 薬剤耐性緑膿菌感染症</w:t>
            </w:r>
            <w:r w:rsidR="00357164" w:rsidRPr="004B7F28">
              <w:rPr>
                <w:rFonts w:ascii="ＭＳ Ｐ明朝" w:eastAsia="ＭＳ Ｐ明朝" w:hAnsi="ＭＳ Ｐ明朝" w:hint="eastAsia"/>
                <w:sz w:val="20"/>
                <w:szCs w:val="20"/>
              </w:rPr>
              <w:t>＊</w:t>
            </w:r>
          </w:p>
          <w:p w:rsidR="00F54877" w:rsidRPr="004B7F28" w:rsidRDefault="003F1E61" w:rsidP="00EA560B">
            <w:pPr>
              <w:jc w:val="right"/>
              <w:rPr>
                <w:rFonts w:ascii="ＭＳ Ｐ明朝" w:eastAsia="ＭＳ Ｐ明朝"/>
                <w:sz w:val="20"/>
              </w:rPr>
            </w:pPr>
            <w:r w:rsidRPr="004B7F28">
              <w:rPr>
                <w:rFonts w:ascii="ＭＳ Ｐ明朝" w:eastAsia="ＭＳ Ｐ明朝" w:hint="eastAsia"/>
                <w:sz w:val="20"/>
              </w:rPr>
              <w:t>（</w:t>
            </w:r>
            <w:r w:rsidR="002F5F40" w:rsidRPr="004B7F28">
              <w:rPr>
                <w:rFonts w:ascii="ＭＳ Ｐ明朝" w:eastAsia="ＭＳ Ｐ明朝" w:hint="eastAsia"/>
                <w:sz w:val="20"/>
              </w:rPr>
              <w:t>10</w:t>
            </w:r>
            <w:r w:rsidR="005E0D95" w:rsidRPr="004B7F28">
              <w:rPr>
                <w:rFonts w:ascii="ＭＳ Ｐ明朝" w:eastAsia="ＭＳ Ｐ明朝" w:hint="eastAsia"/>
                <w:sz w:val="20"/>
              </w:rPr>
              <w:t>感染症</w:t>
            </w:r>
            <w:r w:rsidR="00F54877" w:rsidRPr="004B7F28">
              <w:rPr>
                <w:rFonts w:ascii="ＭＳ Ｐ明朝" w:eastAsia="ＭＳ Ｐ明朝" w:hint="eastAsia"/>
                <w:sz w:val="20"/>
              </w:rPr>
              <w:t>）</w:t>
            </w:r>
          </w:p>
        </w:tc>
      </w:tr>
    </w:tbl>
    <w:p w:rsidR="00784F2C" w:rsidRDefault="00784F2C" w:rsidP="00784F2C">
      <w:pPr>
        <w:ind w:leftChars="400" w:left="998" w:hangingChars="100" w:hanging="192"/>
        <w:rPr>
          <w:sz w:val="20"/>
        </w:rPr>
      </w:pPr>
      <w:r w:rsidRPr="00784F2C">
        <w:rPr>
          <w:rFonts w:hint="eastAsia"/>
          <w:sz w:val="20"/>
        </w:rPr>
        <w:t>＊印（急性呼吸器感染症定点）は、(88)、(89)、(90)、(91)、(93)、(97)及び(106)については、別に定める届出基準に一致する者として当該患者の総数を「急性呼吸器感染症」として届出を行うほか、(90)及び(97)については、疾病毎の患者数を届出ることとする。</w:t>
      </w:r>
    </w:p>
    <w:p w:rsidR="00F54877" w:rsidRPr="004B7F28" w:rsidRDefault="00F54877" w:rsidP="005E0D95">
      <w:pPr>
        <w:ind w:leftChars="400" w:left="806"/>
        <w:rPr>
          <w:sz w:val="20"/>
          <w:szCs w:val="20"/>
        </w:rPr>
      </w:pPr>
      <w:r w:rsidRPr="004B7F28">
        <w:rPr>
          <w:rFonts w:hint="eastAsia"/>
          <w:sz w:val="20"/>
        </w:rPr>
        <w:t>＊</w:t>
      </w:r>
      <w:r w:rsidR="00A60C18" w:rsidRPr="004B7F28">
        <w:rPr>
          <w:rFonts w:hint="eastAsia"/>
          <w:sz w:val="20"/>
        </w:rPr>
        <w:t>印（ＳＴＤ定点４</w:t>
      </w:r>
      <w:r w:rsidR="005E0D95" w:rsidRPr="004B7F28">
        <w:rPr>
          <w:rFonts w:ascii="ＭＳ Ｐ明朝" w:eastAsia="ＭＳ Ｐ明朝" w:hint="eastAsia"/>
          <w:sz w:val="20"/>
        </w:rPr>
        <w:t>感染症</w:t>
      </w:r>
      <w:r w:rsidR="00A60C18" w:rsidRPr="004B7F28">
        <w:rPr>
          <w:rFonts w:hint="eastAsia"/>
          <w:sz w:val="20"/>
        </w:rPr>
        <w:t>、基幹定点</w:t>
      </w:r>
      <w:r w:rsidR="0030128A" w:rsidRPr="004B7F28">
        <w:rPr>
          <w:rFonts w:hint="eastAsia"/>
          <w:sz w:val="20"/>
        </w:rPr>
        <w:t>３</w:t>
      </w:r>
      <w:r w:rsidR="005E0D95" w:rsidRPr="004B7F28">
        <w:rPr>
          <w:rFonts w:ascii="ＭＳ Ｐ明朝" w:eastAsia="ＭＳ Ｐ明朝" w:hint="eastAsia"/>
          <w:sz w:val="20"/>
        </w:rPr>
        <w:t>感染症</w:t>
      </w:r>
      <w:r w:rsidR="00A60C18" w:rsidRPr="004B7F28">
        <w:rPr>
          <w:rFonts w:hint="eastAsia"/>
          <w:sz w:val="20"/>
        </w:rPr>
        <w:t xml:space="preserve">　計</w:t>
      </w:r>
      <w:r w:rsidR="0030128A" w:rsidRPr="004B7F28">
        <w:rPr>
          <w:rFonts w:hint="eastAsia"/>
          <w:sz w:val="20"/>
        </w:rPr>
        <w:t>７</w:t>
      </w:r>
      <w:r w:rsidR="005E0D95" w:rsidRPr="004B7F28">
        <w:rPr>
          <w:rFonts w:ascii="ＭＳ Ｐ明朝" w:eastAsia="ＭＳ Ｐ明朝" w:hint="eastAsia"/>
          <w:sz w:val="20"/>
        </w:rPr>
        <w:t>感染症</w:t>
      </w:r>
      <w:r w:rsidRPr="004B7F28">
        <w:rPr>
          <w:rFonts w:hint="eastAsia"/>
          <w:sz w:val="20"/>
        </w:rPr>
        <w:t>）は、</w:t>
      </w:r>
      <w:r w:rsidRPr="004B7F28">
        <w:rPr>
          <w:rFonts w:hint="eastAsia"/>
          <w:sz w:val="20"/>
          <w:szCs w:val="20"/>
        </w:rPr>
        <w:t>月単位での報告</w:t>
      </w:r>
    </w:p>
    <w:p w:rsidR="00F54877" w:rsidRPr="004B7F28" w:rsidRDefault="005E0D95" w:rsidP="005E0D95">
      <w:pPr>
        <w:ind w:leftChars="400" w:left="806"/>
        <w:rPr>
          <w:sz w:val="20"/>
          <w:szCs w:val="20"/>
        </w:rPr>
      </w:pPr>
      <w:r w:rsidRPr="004B7F28">
        <w:rPr>
          <w:rFonts w:hint="eastAsia"/>
          <w:sz w:val="20"/>
          <w:szCs w:val="20"/>
        </w:rPr>
        <w:t>＊</w:t>
      </w:r>
      <w:r w:rsidR="00F54877" w:rsidRPr="004B7F28">
        <w:rPr>
          <w:rFonts w:hint="eastAsia"/>
          <w:sz w:val="20"/>
          <w:szCs w:val="20"/>
        </w:rPr>
        <w:t>印なしは、週単位での報告</w:t>
      </w:r>
      <w:r w:rsidR="004504F1" w:rsidRPr="004B7F28">
        <w:rPr>
          <w:rFonts w:hint="eastAsia"/>
          <w:sz w:val="20"/>
          <w:szCs w:val="20"/>
        </w:rPr>
        <w:t>（急性呼吸器感染症定点内の＊は除く）</w:t>
      </w:r>
    </w:p>
    <w:p w:rsidR="008E734C" w:rsidRPr="004B7F28" w:rsidRDefault="008E734C" w:rsidP="008E734C">
      <w:pPr>
        <w:ind w:leftChars="400" w:left="1250" w:hangingChars="232" w:hanging="444"/>
        <w:rPr>
          <w:sz w:val="20"/>
        </w:rPr>
      </w:pPr>
      <w:r w:rsidRPr="004B7F28">
        <w:rPr>
          <w:rFonts w:hint="eastAsia"/>
          <w:sz w:val="20"/>
        </w:rPr>
        <w:t>（※）（901）ヒトメタニューモウイルス感染症は、感染症法に基づく五類感染症ではないが、香川県独自に定点把握の対象感染症とする。</w:t>
      </w:r>
    </w:p>
    <w:p w:rsidR="00F54877" w:rsidRPr="004B7F28" w:rsidRDefault="00F54877" w:rsidP="005E0D95">
      <w:pPr>
        <w:ind w:leftChars="300" w:left="605"/>
      </w:pPr>
      <w:r w:rsidRPr="004B7F28">
        <w:rPr>
          <w:rFonts w:hint="eastAsia"/>
        </w:rPr>
        <w:t>イ　病原体定点</w:t>
      </w:r>
    </w:p>
    <w:p w:rsidR="00F54877" w:rsidRPr="004B7F28" w:rsidRDefault="00F54877" w:rsidP="005E0D95">
      <w:pPr>
        <w:ind w:leftChars="400" w:left="806" w:firstLineChars="100" w:firstLine="202"/>
      </w:pPr>
      <w:r w:rsidRPr="004B7F28">
        <w:rPr>
          <w:rFonts w:hint="eastAsia"/>
        </w:rPr>
        <w:t>病原体の分離等の検査情報を収集するため、</w:t>
      </w:r>
      <w:r w:rsidR="006A1102" w:rsidRPr="004B7F28">
        <w:rPr>
          <w:rFonts w:hint="eastAsia"/>
        </w:rPr>
        <w:t>香川</w:t>
      </w:r>
      <w:r w:rsidRPr="004B7F28">
        <w:rPr>
          <w:rFonts w:hint="eastAsia"/>
        </w:rPr>
        <w:t>県は、</w:t>
      </w:r>
      <w:r w:rsidR="00E24575" w:rsidRPr="004B7F28">
        <w:rPr>
          <w:rFonts w:hint="eastAsia"/>
        </w:rPr>
        <w:t>次の点に留意し、関係医師会等の協力を得て</w:t>
      </w:r>
      <w:r w:rsidRPr="004B7F28">
        <w:rPr>
          <w:rFonts w:hint="eastAsia"/>
        </w:rPr>
        <w:t>病原体定点を選定する。</w:t>
      </w:r>
      <w:r w:rsidR="00E24575" w:rsidRPr="004B7F28">
        <w:rPr>
          <w:rFonts w:hint="eastAsia"/>
        </w:rPr>
        <w:t>また、定点の選定に当たっては、人口及び医療機関の分布等を勘案して、</w:t>
      </w:r>
      <w:r w:rsidR="003F7474" w:rsidRPr="004B7F28">
        <w:rPr>
          <w:rFonts w:hint="eastAsia"/>
        </w:rPr>
        <w:t>できるだけ香川県全体の感染症の発生状況を把握できるよう考慮する。</w:t>
      </w:r>
    </w:p>
    <w:p w:rsidR="003F7474" w:rsidRPr="004B7F28" w:rsidRDefault="003F7474" w:rsidP="006F2E02">
      <w:pPr>
        <w:ind w:left="806" w:hangingChars="400" w:hanging="806"/>
      </w:pPr>
      <w:r w:rsidRPr="004B7F28">
        <w:rPr>
          <w:rFonts w:hint="eastAsia"/>
        </w:rPr>
        <w:t xml:space="preserve">　　　　</w:t>
      </w:r>
      <w:r w:rsidR="006F2E02" w:rsidRPr="004B7F28">
        <w:rPr>
          <w:rFonts w:hint="eastAsia"/>
        </w:rPr>
        <w:t xml:space="preserve">　</w:t>
      </w:r>
      <w:r w:rsidRPr="004B7F28">
        <w:rPr>
          <w:rFonts w:hint="eastAsia"/>
        </w:rPr>
        <w:t>医療機関を病原体定点として選定する場合は、原則として、患者定点として選定された医療機関の中から選定すること。</w:t>
      </w:r>
    </w:p>
    <w:p w:rsidR="002F5F40" w:rsidRPr="004B7F28" w:rsidRDefault="006A1102" w:rsidP="00EE0CF4">
      <w:pPr>
        <w:ind w:leftChars="400" w:left="806" w:firstLineChars="100" w:firstLine="202"/>
      </w:pPr>
      <w:r w:rsidRPr="004B7F28">
        <w:rPr>
          <w:rFonts w:hint="eastAsia"/>
        </w:rPr>
        <w:t>定点の区分及び対象感染症は次のとおり</w:t>
      </w:r>
      <w:r w:rsidR="0081721B" w:rsidRPr="004B7F28">
        <w:rPr>
          <w:rFonts w:hint="eastAsia"/>
        </w:rPr>
        <w:t>とする</w:t>
      </w:r>
      <w:r w:rsidRPr="004B7F28">
        <w:rPr>
          <w:rFonts w:hint="eastAsia"/>
        </w:rPr>
        <w:t>。</w:t>
      </w:r>
    </w:p>
    <w:tbl>
      <w:tblPr>
        <w:tblpPr w:leftFromText="142" w:rightFromText="142" w:vertAnchor="text" w:horzAnchor="margin" w:tblpXSpec="right" w:tblpY="75"/>
        <w:tblW w:w="794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4"/>
        <w:gridCol w:w="3346"/>
        <w:gridCol w:w="4169"/>
      </w:tblGrid>
      <w:tr w:rsidR="00F47940" w:rsidRPr="004B7F28" w:rsidTr="006860BF">
        <w:tc>
          <w:tcPr>
            <w:tcW w:w="434" w:type="dxa"/>
            <w:shd w:val="clear" w:color="auto" w:fill="auto"/>
          </w:tcPr>
          <w:p w:rsidR="006860BF" w:rsidRPr="004B7F28" w:rsidRDefault="006860BF" w:rsidP="006860BF">
            <w:pPr>
              <w:rPr>
                <w:rFonts w:ascii="ＭＳ Ｐ明朝" w:eastAsia="ＭＳ Ｐ明朝"/>
                <w:sz w:val="20"/>
              </w:rPr>
            </w:pPr>
            <w:r w:rsidRPr="004B7F28">
              <w:br w:type="page"/>
            </w:r>
            <w:r w:rsidRPr="004B7F28">
              <w:rPr>
                <w:rFonts w:ascii="ＭＳ Ｐ明朝" w:eastAsia="ＭＳ Ｐ明朝" w:hint="eastAsia"/>
                <w:sz w:val="20"/>
              </w:rPr>
              <w:t>①</w:t>
            </w:r>
          </w:p>
        </w:tc>
        <w:tc>
          <w:tcPr>
            <w:tcW w:w="3346" w:type="dxa"/>
            <w:shd w:val="clear" w:color="auto" w:fill="auto"/>
          </w:tcPr>
          <w:p w:rsidR="006860BF" w:rsidRPr="004B7F28" w:rsidRDefault="006860BF" w:rsidP="006860BF">
            <w:pPr>
              <w:rPr>
                <w:rFonts w:ascii="ＭＳ Ｐ明朝" w:eastAsia="ＭＳ Ｐ明朝"/>
                <w:sz w:val="20"/>
              </w:rPr>
            </w:pPr>
            <w:r w:rsidRPr="004B7F28">
              <w:rPr>
                <w:rFonts w:ascii="ＭＳ Ｐ明朝" w:eastAsia="ＭＳ Ｐ明朝" w:hint="eastAsia"/>
                <w:sz w:val="20"/>
              </w:rPr>
              <w:t>小児科病原体定点</w:t>
            </w:r>
          </w:p>
          <w:p w:rsidR="006860BF" w:rsidRPr="004B7F28" w:rsidRDefault="006860BF" w:rsidP="006860BF">
            <w:pPr>
              <w:ind w:leftChars="100" w:left="202"/>
              <w:rPr>
                <w:rFonts w:ascii="ＭＳ Ｐ明朝" w:eastAsia="ＭＳ Ｐ明朝"/>
                <w:sz w:val="20"/>
              </w:rPr>
            </w:pPr>
          </w:p>
        </w:tc>
        <w:tc>
          <w:tcPr>
            <w:tcW w:w="4169" w:type="dxa"/>
            <w:shd w:val="clear" w:color="auto" w:fill="auto"/>
          </w:tcPr>
          <w:p w:rsidR="00A33962" w:rsidRPr="004B7F28" w:rsidRDefault="00A33962" w:rsidP="00A33962">
            <w:pPr>
              <w:rPr>
                <w:rFonts w:ascii="ＭＳ Ｐ明朝" w:eastAsia="ＭＳ Ｐ明朝"/>
                <w:sz w:val="20"/>
              </w:rPr>
            </w:pPr>
            <w:r w:rsidRPr="004B7F28">
              <w:rPr>
                <w:rFonts w:ascii="ＭＳ Ｐ明朝" w:eastAsia="ＭＳ Ｐ明朝" w:hint="eastAsia"/>
                <w:sz w:val="20"/>
              </w:rPr>
              <w:t>(8</w:t>
            </w:r>
            <w:r w:rsidRPr="004B7F28">
              <w:rPr>
                <w:rFonts w:ascii="ＭＳ Ｐ明朝" w:eastAsia="ＭＳ Ｐ明朝"/>
                <w:sz w:val="20"/>
              </w:rPr>
              <w:t>8</w:t>
            </w:r>
            <w:r w:rsidRPr="004B7F28">
              <w:rPr>
                <w:rFonts w:ascii="ＭＳ Ｐ明朝" w:eastAsia="ＭＳ Ｐ明朝" w:hint="eastAsia"/>
                <w:sz w:val="20"/>
              </w:rPr>
              <w:t>)</w:t>
            </w:r>
            <w:r w:rsidRPr="004B7F28">
              <w:rPr>
                <w:rFonts w:ascii="ＭＳ Ｐ明朝" w:eastAsia="ＭＳ Ｐ明朝"/>
                <w:sz w:val="20"/>
              </w:rPr>
              <w:t xml:space="preserve"> </w:t>
            </w:r>
            <w:r w:rsidRPr="004B7F28">
              <w:rPr>
                <w:rFonts w:ascii="ＭＳ Ｐ明朝" w:eastAsia="ＭＳ Ｐ明朝" w:hint="eastAsia"/>
                <w:sz w:val="20"/>
              </w:rPr>
              <w:t>RSウイルス感染症、</w:t>
            </w:r>
            <w:r w:rsidRPr="004B7F28">
              <w:rPr>
                <w:rFonts w:ascii="ＭＳ Ｐ明朝" w:eastAsia="ＭＳ Ｐ明朝"/>
                <w:sz w:val="20"/>
              </w:rPr>
              <w:t xml:space="preserve">(89) </w:t>
            </w:r>
            <w:r w:rsidRPr="004B7F28">
              <w:rPr>
                <w:rFonts w:ascii="ＭＳ Ｐ明朝" w:eastAsia="ＭＳ Ｐ明朝" w:hint="eastAsia"/>
                <w:sz w:val="20"/>
              </w:rPr>
              <w:t>咽頭結膜熱、</w:t>
            </w:r>
          </w:p>
          <w:p w:rsidR="00A33962" w:rsidRPr="004B7F28" w:rsidRDefault="00A33962" w:rsidP="00A33962">
            <w:pPr>
              <w:rPr>
                <w:rFonts w:ascii="ＭＳ Ｐ明朝" w:eastAsia="ＭＳ Ｐ明朝"/>
                <w:sz w:val="20"/>
              </w:rPr>
            </w:pPr>
            <w:r w:rsidRPr="004B7F28">
              <w:rPr>
                <w:rFonts w:ascii="ＭＳ Ｐ明朝" w:eastAsia="ＭＳ Ｐ明朝" w:hint="eastAsia"/>
                <w:sz w:val="20"/>
              </w:rPr>
              <w:t>(</w:t>
            </w:r>
            <w:r w:rsidRPr="004B7F28">
              <w:rPr>
                <w:rFonts w:ascii="ＭＳ Ｐ明朝" w:eastAsia="ＭＳ Ｐ明朝"/>
                <w:sz w:val="20"/>
              </w:rPr>
              <w:t>91</w:t>
            </w:r>
            <w:r w:rsidRPr="004B7F28">
              <w:rPr>
                <w:rFonts w:ascii="ＭＳ Ｐ明朝" w:eastAsia="ＭＳ Ｐ明朝" w:hint="eastAsia"/>
                <w:sz w:val="20"/>
              </w:rPr>
              <w:t>) Ａ群溶血性レンサ球菌咽頭炎、</w:t>
            </w:r>
          </w:p>
          <w:p w:rsidR="00A33962" w:rsidRPr="004B7F28" w:rsidRDefault="00A33962" w:rsidP="00A33962">
            <w:pPr>
              <w:rPr>
                <w:rFonts w:ascii="ＭＳ Ｐ明朝" w:eastAsia="ＭＳ Ｐ明朝"/>
                <w:sz w:val="20"/>
              </w:rPr>
            </w:pPr>
            <w:r w:rsidRPr="004B7F28">
              <w:rPr>
                <w:rFonts w:ascii="ＭＳ Ｐ明朝" w:eastAsia="ＭＳ Ｐ明朝" w:hint="eastAsia"/>
                <w:sz w:val="20"/>
              </w:rPr>
              <w:t>(9</w:t>
            </w:r>
            <w:r w:rsidRPr="004B7F28">
              <w:rPr>
                <w:rFonts w:ascii="ＭＳ Ｐ明朝" w:eastAsia="ＭＳ Ｐ明朝"/>
                <w:sz w:val="20"/>
              </w:rPr>
              <w:t>2</w:t>
            </w:r>
            <w:r w:rsidRPr="004B7F28">
              <w:rPr>
                <w:rFonts w:ascii="ＭＳ Ｐ明朝" w:eastAsia="ＭＳ Ｐ明朝" w:hint="eastAsia"/>
                <w:sz w:val="20"/>
              </w:rPr>
              <w:t>) 感染性胃腸炎、</w:t>
            </w:r>
          </w:p>
          <w:p w:rsidR="00A33962" w:rsidRPr="004B7F28" w:rsidRDefault="00FD66F5" w:rsidP="00A33962">
            <w:pPr>
              <w:rPr>
                <w:rFonts w:ascii="ＭＳ Ｐ明朝" w:eastAsia="ＭＳ Ｐ明朝"/>
                <w:sz w:val="20"/>
                <w:szCs w:val="20"/>
              </w:rPr>
            </w:pPr>
            <w:r w:rsidRPr="004B7F28">
              <w:rPr>
                <w:rFonts w:ascii="ＭＳ Ｐ明朝" w:eastAsia="ＭＳ Ｐ明朝" w:hint="eastAsia"/>
                <w:sz w:val="20"/>
                <w:szCs w:val="20"/>
              </w:rPr>
              <w:t>(96</w:t>
            </w:r>
            <w:r w:rsidR="00A33962" w:rsidRPr="004B7F28">
              <w:rPr>
                <w:rFonts w:ascii="ＭＳ Ｐ明朝" w:eastAsia="ＭＳ Ｐ明朝" w:hint="eastAsia"/>
                <w:sz w:val="20"/>
                <w:szCs w:val="20"/>
              </w:rPr>
              <w:t>) 細菌性髄膜炎（インフルエンザ菌、髄膜炎菌、肺炎球菌を原因として同定された場合を除く。）</w:t>
            </w:r>
          </w:p>
          <w:p w:rsidR="00A33962" w:rsidRPr="004B7F28" w:rsidRDefault="00A33962" w:rsidP="00A33962">
            <w:pPr>
              <w:rPr>
                <w:rFonts w:ascii="ＭＳ Ｐ明朝" w:eastAsia="ＭＳ Ｐ明朝"/>
                <w:sz w:val="20"/>
              </w:rPr>
            </w:pPr>
            <w:r w:rsidRPr="004B7F28">
              <w:rPr>
                <w:rFonts w:ascii="ＭＳ Ｐ明朝" w:eastAsia="ＭＳ Ｐ明朝" w:hint="eastAsia"/>
                <w:sz w:val="20"/>
              </w:rPr>
              <w:t>(9</w:t>
            </w:r>
            <w:r w:rsidR="003E26BC" w:rsidRPr="004B7F28">
              <w:rPr>
                <w:rFonts w:ascii="ＭＳ Ｐ明朝" w:eastAsia="ＭＳ Ｐ明朝" w:hint="eastAsia"/>
                <w:sz w:val="20"/>
              </w:rPr>
              <w:t>8</w:t>
            </w:r>
            <w:r w:rsidRPr="004B7F28">
              <w:rPr>
                <w:rFonts w:ascii="ＭＳ Ｐ明朝" w:eastAsia="ＭＳ Ｐ明朝" w:hint="eastAsia"/>
                <w:sz w:val="20"/>
              </w:rPr>
              <w:t>) 水痘、</w:t>
            </w:r>
            <w:r w:rsidR="003E26BC" w:rsidRPr="004B7F28">
              <w:rPr>
                <w:rFonts w:ascii="ＭＳ Ｐ明朝" w:eastAsia="ＭＳ Ｐ明朝" w:hint="eastAsia"/>
                <w:sz w:val="20"/>
              </w:rPr>
              <w:t>(102</w:t>
            </w:r>
            <w:r w:rsidRPr="004B7F28">
              <w:rPr>
                <w:rFonts w:ascii="ＭＳ Ｐ明朝" w:eastAsia="ＭＳ Ｐ明朝" w:hint="eastAsia"/>
                <w:sz w:val="20"/>
              </w:rPr>
              <w:t>) 手足口病、</w:t>
            </w:r>
            <w:r w:rsidR="003E26BC" w:rsidRPr="004B7F28">
              <w:rPr>
                <w:rFonts w:ascii="ＭＳ Ｐ明朝" w:eastAsia="ＭＳ Ｐ明朝" w:hint="eastAsia"/>
                <w:sz w:val="20"/>
              </w:rPr>
              <w:t>(103</w:t>
            </w:r>
            <w:r w:rsidRPr="004B7F28">
              <w:rPr>
                <w:rFonts w:ascii="ＭＳ Ｐ明朝" w:eastAsia="ＭＳ Ｐ明朝" w:hint="eastAsia"/>
                <w:sz w:val="20"/>
              </w:rPr>
              <w:t>) 伝染性紅斑、</w:t>
            </w:r>
          </w:p>
          <w:p w:rsidR="00A33962" w:rsidRPr="004B7F28" w:rsidRDefault="003E26BC" w:rsidP="00A33962">
            <w:pPr>
              <w:rPr>
                <w:rFonts w:ascii="ＭＳ Ｐ明朝" w:eastAsia="ＭＳ Ｐ明朝"/>
                <w:sz w:val="20"/>
                <w:szCs w:val="20"/>
              </w:rPr>
            </w:pPr>
            <w:r w:rsidRPr="004B7F28">
              <w:rPr>
                <w:rFonts w:ascii="ＭＳ Ｐ明朝" w:eastAsia="ＭＳ Ｐ明朝" w:hint="eastAsia"/>
                <w:sz w:val="20"/>
              </w:rPr>
              <w:t>(104</w:t>
            </w:r>
            <w:r w:rsidR="00A33962" w:rsidRPr="004B7F28">
              <w:rPr>
                <w:rFonts w:ascii="ＭＳ Ｐ明朝" w:eastAsia="ＭＳ Ｐ明朝" w:hint="eastAsia"/>
                <w:sz w:val="20"/>
              </w:rPr>
              <w:t>) 突発性発しん、</w:t>
            </w:r>
            <w:r w:rsidRPr="004B7F28">
              <w:rPr>
                <w:rFonts w:ascii="ＭＳ Ｐ明朝" w:eastAsia="ＭＳ Ｐ明朝" w:hint="eastAsia"/>
                <w:sz w:val="20"/>
              </w:rPr>
              <w:t>(106</w:t>
            </w:r>
            <w:r w:rsidR="00A33962" w:rsidRPr="004B7F28">
              <w:rPr>
                <w:rFonts w:ascii="ＭＳ Ｐ明朝" w:eastAsia="ＭＳ Ｐ明朝" w:hint="eastAsia"/>
                <w:sz w:val="20"/>
              </w:rPr>
              <w:t>) へルパンギーナ、</w:t>
            </w:r>
          </w:p>
          <w:p w:rsidR="00A33962" w:rsidRPr="004B7F28" w:rsidRDefault="00A33962" w:rsidP="00A33962">
            <w:pPr>
              <w:rPr>
                <w:rFonts w:ascii="ＭＳ Ｐ明朝" w:eastAsia="ＭＳ Ｐ明朝"/>
                <w:sz w:val="20"/>
              </w:rPr>
            </w:pPr>
            <w:r w:rsidRPr="004B7F28">
              <w:rPr>
                <w:rFonts w:ascii="ＭＳ Ｐ明朝" w:eastAsia="ＭＳ Ｐ明朝" w:hint="eastAsia"/>
                <w:sz w:val="20"/>
                <w:szCs w:val="20"/>
              </w:rPr>
              <w:t>(10</w:t>
            </w:r>
            <w:r w:rsidR="003E26BC" w:rsidRPr="004B7F28">
              <w:rPr>
                <w:rFonts w:ascii="ＭＳ Ｐ明朝" w:eastAsia="ＭＳ Ｐ明朝" w:hint="eastAsia"/>
                <w:sz w:val="20"/>
                <w:szCs w:val="20"/>
              </w:rPr>
              <w:t>8</w:t>
            </w:r>
            <w:r w:rsidRPr="004B7F28">
              <w:rPr>
                <w:rFonts w:ascii="ＭＳ Ｐ明朝" w:eastAsia="ＭＳ Ｐ明朝" w:hint="eastAsia"/>
                <w:sz w:val="20"/>
                <w:szCs w:val="20"/>
              </w:rPr>
              <w:t>) 無菌性髄膜炎、</w:t>
            </w:r>
            <w:r w:rsidR="003E26BC" w:rsidRPr="004B7F28">
              <w:rPr>
                <w:rFonts w:ascii="ＭＳ Ｐ明朝" w:eastAsia="ＭＳ Ｐ明朝" w:hint="eastAsia"/>
                <w:sz w:val="20"/>
              </w:rPr>
              <w:t>(112</w:t>
            </w:r>
            <w:r w:rsidRPr="004B7F28">
              <w:rPr>
                <w:rFonts w:ascii="ＭＳ Ｐ明朝" w:eastAsia="ＭＳ Ｐ明朝" w:hint="eastAsia"/>
                <w:sz w:val="20"/>
              </w:rPr>
              <w:t>) 流行性耳下腺炎</w:t>
            </w:r>
          </w:p>
          <w:p w:rsidR="006860BF" w:rsidRPr="004B7F28" w:rsidRDefault="00E90500" w:rsidP="00EA560B">
            <w:pPr>
              <w:jc w:val="right"/>
              <w:rPr>
                <w:rFonts w:ascii="ＭＳ Ｐ明朝" w:eastAsia="ＭＳ Ｐ明朝"/>
                <w:sz w:val="20"/>
              </w:rPr>
            </w:pPr>
            <w:r w:rsidRPr="004B7F28">
              <w:rPr>
                <w:rFonts w:ascii="ＭＳ Ｐ明朝" w:eastAsia="ＭＳ Ｐ明朝" w:hint="eastAsia"/>
                <w:sz w:val="20"/>
              </w:rPr>
              <w:t>（１</w:t>
            </w:r>
            <w:r w:rsidR="00555909" w:rsidRPr="004B7F28">
              <w:rPr>
                <w:rFonts w:ascii="ＭＳ Ｐ明朝" w:eastAsia="ＭＳ Ｐ明朝" w:hint="eastAsia"/>
                <w:sz w:val="20"/>
              </w:rPr>
              <w:t>２</w:t>
            </w:r>
            <w:r w:rsidRPr="004B7F28">
              <w:rPr>
                <w:rFonts w:ascii="ＭＳ Ｐ明朝" w:eastAsia="ＭＳ Ｐ明朝" w:hint="eastAsia"/>
                <w:sz w:val="20"/>
              </w:rPr>
              <w:t>感染症）</w:t>
            </w:r>
          </w:p>
        </w:tc>
      </w:tr>
      <w:tr w:rsidR="00F47940" w:rsidRPr="004B7F28" w:rsidTr="006860BF">
        <w:tc>
          <w:tcPr>
            <w:tcW w:w="434" w:type="dxa"/>
            <w:shd w:val="clear" w:color="auto" w:fill="auto"/>
          </w:tcPr>
          <w:p w:rsidR="006860BF" w:rsidRPr="004B7F28" w:rsidRDefault="006860BF" w:rsidP="006860BF">
            <w:pPr>
              <w:rPr>
                <w:rFonts w:ascii="ＭＳ Ｐ明朝" w:eastAsia="ＭＳ Ｐ明朝"/>
                <w:sz w:val="20"/>
              </w:rPr>
            </w:pPr>
            <w:r w:rsidRPr="004B7F28">
              <w:rPr>
                <w:rFonts w:ascii="ＭＳ Ｐ明朝" w:eastAsia="ＭＳ Ｐ明朝" w:hint="eastAsia"/>
                <w:sz w:val="20"/>
              </w:rPr>
              <w:t>②</w:t>
            </w:r>
          </w:p>
        </w:tc>
        <w:tc>
          <w:tcPr>
            <w:tcW w:w="3346" w:type="dxa"/>
            <w:shd w:val="clear" w:color="auto" w:fill="auto"/>
          </w:tcPr>
          <w:p w:rsidR="006860BF" w:rsidRPr="004B7F28" w:rsidRDefault="007502D4" w:rsidP="006860BF">
            <w:pPr>
              <w:rPr>
                <w:rFonts w:ascii="ＭＳ Ｐ明朝" w:eastAsia="ＭＳ Ｐ明朝"/>
                <w:sz w:val="20"/>
              </w:rPr>
            </w:pPr>
            <w:r w:rsidRPr="004B7F28">
              <w:rPr>
                <w:rFonts w:ascii="ＭＳ Ｐ明朝" w:eastAsia="ＭＳ Ｐ明朝" w:hint="eastAsia"/>
                <w:sz w:val="20"/>
              </w:rPr>
              <w:t>急性呼吸器感染症</w:t>
            </w:r>
            <w:r w:rsidR="006860BF" w:rsidRPr="004B7F28">
              <w:rPr>
                <w:rFonts w:ascii="ＭＳ Ｐ明朝" w:eastAsia="ＭＳ Ｐ明朝" w:hint="eastAsia"/>
                <w:sz w:val="20"/>
              </w:rPr>
              <w:t>病原体定点</w:t>
            </w:r>
          </w:p>
          <w:p w:rsidR="006860BF" w:rsidRPr="004B7F28" w:rsidRDefault="006860BF" w:rsidP="006860BF">
            <w:pPr>
              <w:ind w:leftChars="100" w:left="202"/>
              <w:rPr>
                <w:rFonts w:ascii="ＭＳ Ｐ明朝" w:eastAsia="ＭＳ Ｐ明朝"/>
                <w:sz w:val="20"/>
              </w:rPr>
            </w:pPr>
          </w:p>
        </w:tc>
        <w:tc>
          <w:tcPr>
            <w:tcW w:w="4169" w:type="dxa"/>
            <w:shd w:val="clear" w:color="auto" w:fill="auto"/>
          </w:tcPr>
          <w:p w:rsidR="00A33962" w:rsidRPr="004B7F28" w:rsidRDefault="007502D4" w:rsidP="007502D4">
            <w:pPr>
              <w:rPr>
                <w:rFonts w:ascii="ＭＳ Ｐ明朝" w:eastAsia="ＭＳ Ｐ明朝"/>
                <w:sz w:val="20"/>
                <w:szCs w:val="20"/>
              </w:rPr>
            </w:pPr>
            <w:r w:rsidRPr="004B7F28">
              <w:rPr>
                <w:rFonts w:ascii="ＭＳ Ｐ明朝" w:eastAsia="ＭＳ Ｐ明朝" w:hint="eastAsia"/>
                <w:sz w:val="20"/>
              </w:rPr>
              <w:t>（84）百日咳、(8</w:t>
            </w:r>
            <w:r w:rsidRPr="004B7F28">
              <w:rPr>
                <w:rFonts w:ascii="ＭＳ Ｐ明朝" w:eastAsia="ＭＳ Ｐ明朝"/>
                <w:sz w:val="20"/>
              </w:rPr>
              <w:t>8</w:t>
            </w:r>
            <w:r w:rsidRPr="004B7F28">
              <w:rPr>
                <w:rFonts w:ascii="ＭＳ Ｐ明朝" w:eastAsia="ＭＳ Ｐ明朝" w:hint="eastAsia"/>
                <w:sz w:val="20"/>
              </w:rPr>
              <w:t>)</w:t>
            </w:r>
            <w:r w:rsidRPr="004B7F28">
              <w:rPr>
                <w:rFonts w:ascii="ＭＳ Ｐ明朝" w:eastAsia="ＭＳ Ｐ明朝"/>
                <w:sz w:val="20"/>
              </w:rPr>
              <w:t xml:space="preserve"> </w:t>
            </w:r>
            <w:r w:rsidRPr="004B7F28">
              <w:rPr>
                <w:rFonts w:ascii="ＭＳ Ｐ明朝" w:eastAsia="ＭＳ Ｐ明朝" w:hint="eastAsia"/>
                <w:sz w:val="20"/>
              </w:rPr>
              <w:t>RSウイルス感染症、</w:t>
            </w:r>
            <w:r w:rsidRPr="004B7F28">
              <w:rPr>
                <w:rFonts w:ascii="ＭＳ Ｐ明朝" w:eastAsia="ＭＳ Ｐ明朝"/>
                <w:sz w:val="20"/>
              </w:rPr>
              <w:t xml:space="preserve">(89) </w:t>
            </w:r>
            <w:r w:rsidRPr="004B7F28">
              <w:rPr>
                <w:rFonts w:ascii="ＭＳ Ｐ明朝" w:eastAsia="ＭＳ Ｐ明朝" w:hint="eastAsia"/>
                <w:sz w:val="20"/>
              </w:rPr>
              <w:t>咽頭結膜熱、</w:t>
            </w:r>
            <w:r w:rsidR="00A33962" w:rsidRPr="004B7F28">
              <w:rPr>
                <w:rFonts w:ascii="ＭＳ Ｐ明朝" w:eastAsia="ＭＳ Ｐ明朝" w:hint="eastAsia"/>
                <w:sz w:val="20"/>
              </w:rPr>
              <w:t>(9</w:t>
            </w:r>
            <w:r w:rsidR="00A33962" w:rsidRPr="004B7F28">
              <w:rPr>
                <w:rFonts w:ascii="ＭＳ Ｐ明朝" w:eastAsia="ＭＳ Ｐ明朝"/>
                <w:sz w:val="20"/>
              </w:rPr>
              <w:t>0</w:t>
            </w:r>
            <w:r w:rsidR="00A33962" w:rsidRPr="004B7F28">
              <w:rPr>
                <w:rFonts w:ascii="ＭＳ Ｐ明朝" w:eastAsia="ＭＳ Ｐ明朝" w:hint="eastAsia"/>
                <w:sz w:val="20"/>
              </w:rPr>
              <w:t>) インフルエンザ</w:t>
            </w:r>
            <w:r w:rsidR="00A33962" w:rsidRPr="004B7F28">
              <w:rPr>
                <w:rFonts w:ascii="ＭＳ Ｐ明朝" w:eastAsia="ＭＳ Ｐ明朝" w:hAnsi="ＭＳ Ｐ明朝" w:hint="eastAsia"/>
                <w:sz w:val="20"/>
              </w:rPr>
              <w:t>（鳥インフルエンザ</w:t>
            </w:r>
            <w:r w:rsidR="00A33962" w:rsidRPr="004B7F28">
              <w:rPr>
                <w:rFonts w:ascii="ＭＳ Ｐ明朝" w:eastAsia="ＭＳ Ｐ明朝" w:hAnsi="ＭＳ Ｐ明朝" w:hint="eastAsia"/>
                <w:sz w:val="20"/>
                <w:szCs w:val="20"/>
              </w:rPr>
              <w:t>及び新型インフルエンザ等感染症を除く。）</w:t>
            </w:r>
            <w:r w:rsidRPr="004B7F28">
              <w:rPr>
                <w:rFonts w:ascii="ＭＳ Ｐ明朝" w:eastAsia="ＭＳ Ｐ明朝" w:hAnsi="ＭＳ Ｐ明朝" w:hint="eastAsia"/>
                <w:sz w:val="20"/>
                <w:szCs w:val="20"/>
              </w:rPr>
              <w:t>、(</w:t>
            </w:r>
            <w:r w:rsidRPr="004B7F28">
              <w:rPr>
                <w:rFonts w:ascii="ＭＳ Ｐ明朝" w:eastAsia="ＭＳ Ｐ明朝" w:hAnsi="ＭＳ Ｐ明朝"/>
                <w:sz w:val="20"/>
                <w:szCs w:val="20"/>
              </w:rPr>
              <w:t>91</w:t>
            </w:r>
            <w:r w:rsidRPr="004B7F28">
              <w:rPr>
                <w:rFonts w:ascii="ＭＳ Ｐ明朝" w:eastAsia="ＭＳ Ｐ明朝" w:hAnsi="ＭＳ Ｐ明朝" w:hint="eastAsia"/>
                <w:sz w:val="20"/>
                <w:szCs w:val="20"/>
              </w:rPr>
              <w:t>) Ａ群溶血性レンサ球菌咽頭炎、(93）急性呼吸器感染症（インフルエンザ（鳥インフルエンザ及び新型インフルエンザ等感染症を除く。）、RSウイルス感染症、咽頭結膜熱、A群溶血性レンサ球菌咽頭炎、クラミジア肺炎（オウム病を除く。）、新型コロナウイルス感染症（病原体がベータコロナウイルス属のコロナウイルス（令和２年１月に、中華人民共和国から世界保健機関に対して、人に伝染する能力を有することが新たに報告されたものに限る。）であるものに限る。）、百日咳、ヘルパンギーナ、マイコプラズマ肺炎を除く。）、(95) クラミジア肺炎（オウム病を除く。）、</w:t>
            </w:r>
            <w:r w:rsidR="00D03294" w:rsidRPr="004B7F28">
              <w:rPr>
                <w:rFonts w:ascii="ＭＳ Ｐ明朝" w:eastAsia="ＭＳ Ｐ明朝" w:hAnsi="ＭＳ Ｐ明朝" w:hint="eastAsia"/>
                <w:sz w:val="20"/>
                <w:szCs w:val="20"/>
              </w:rPr>
              <w:t>(97)新型コロナウイルス感染症(病原体がベータコロナウイルス属のコロナウイルス(令和二年一月に中華人民共和国から世界保健機関に対して、人に伝染する能力を有することが新たに報告されたものに限る。)であるものに限る。)、(106) へルパンギーナ、(107) マイコプラズマ肺炎</w:t>
            </w:r>
            <w:r w:rsidR="00D03294" w:rsidRPr="004B7F28">
              <w:rPr>
                <w:rFonts w:ascii="ＭＳ Ｐ明朝" w:eastAsia="ＭＳ Ｐ明朝" w:hint="eastAsia"/>
                <w:sz w:val="20"/>
                <w:szCs w:val="20"/>
              </w:rPr>
              <w:t>、</w:t>
            </w:r>
          </w:p>
          <w:p w:rsidR="006860BF" w:rsidRPr="004B7F28" w:rsidRDefault="00D03294" w:rsidP="00EA560B">
            <w:pPr>
              <w:jc w:val="right"/>
              <w:rPr>
                <w:rFonts w:ascii="ＭＳ Ｐ明朝" w:eastAsia="ＭＳ Ｐ明朝"/>
                <w:sz w:val="20"/>
              </w:rPr>
            </w:pPr>
            <w:r w:rsidRPr="004B7F28">
              <w:rPr>
                <w:rFonts w:ascii="ＭＳ Ｐ明朝" w:eastAsia="ＭＳ Ｐ明朝" w:hint="eastAsia"/>
                <w:sz w:val="20"/>
              </w:rPr>
              <w:t>（10</w:t>
            </w:r>
            <w:r w:rsidR="006860BF" w:rsidRPr="004B7F28">
              <w:rPr>
                <w:rFonts w:ascii="ＭＳ Ｐ明朝" w:eastAsia="ＭＳ Ｐ明朝" w:hint="eastAsia"/>
                <w:sz w:val="20"/>
              </w:rPr>
              <w:t>感染症）</w:t>
            </w:r>
          </w:p>
        </w:tc>
      </w:tr>
      <w:tr w:rsidR="00F47940" w:rsidRPr="004B7F28" w:rsidTr="006860BF">
        <w:tc>
          <w:tcPr>
            <w:tcW w:w="434" w:type="dxa"/>
            <w:shd w:val="clear" w:color="auto" w:fill="auto"/>
          </w:tcPr>
          <w:p w:rsidR="006860BF" w:rsidRPr="004B7F28" w:rsidRDefault="006860BF" w:rsidP="006860BF">
            <w:pPr>
              <w:rPr>
                <w:rFonts w:ascii="ＭＳ Ｐ明朝" w:eastAsia="ＭＳ Ｐ明朝"/>
                <w:sz w:val="20"/>
              </w:rPr>
            </w:pPr>
            <w:r w:rsidRPr="004B7F28">
              <w:rPr>
                <w:rFonts w:ascii="ＭＳ Ｐ明朝" w:eastAsia="ＭＳ Ｐ明朝" w:hint="eastAsia"/>
                <w:sz w:val="20"/>
              </w:rPr>
              <w:t>③</w:t>
            </w:r>
          </w:p>
        </w:tc>
        <w:tc>
          <w:tcPr>
            <w:tcW w:w="3346" w:type="dxa"/>
            <w:shd w:val="clear" w:color="auto" w:fill="auto"/>
          </w:tcPr>
          <w:p w:rsidR="006860BF" w:rsidRPr="004B7F28" w:rsidRDefault="006860BF" w:rsidP="006860BF">
            <w:pPr>
              <w:rPr>
                <w:rFonts w:ascii="ＭＳ Ｐ明朝" w:eastAsia="ＭＳ Ｐ明朝"/>
                <w:sz w:val="20"/>
              </w:rPr>
            </w:pPr>
            <w:r w:rsidRPr="004B7F28">
              <w:rPr>
                <w:rFonts w:ascii="ＭＳ Ｐ明朝" w:eastAsia="ＭＳ Ｐ明朝" w:hint="eastAsia"/>
                <w:sz w:val="20"/>
              </w:rPr>
              <w:t>眼科病原体定点</w:t>
            </w:r>
          </w:p>
          <w:p w:rsidR="006860BF" w:rsidRPr="004B7F28" w:rsidRDefault="006860BF" w:rsidP="006860BF">
            <w:pPr>
              <w:ind w:leftChars="100" w:left="202"/>
              <w:rPr>
                <w:rFonts w:ascii="ＭＳ Ｐ明朝" w:eastAsia="ＭＳ Ｐ明朝"/>
                <w:sz w:val="20"/>
              </w:rPr>
            </w:pPr>
          </w:p>
        </w:tc>
        <w:tc>
          <w:tcPr>
            <w:tcW w:w="4169" w:type="dxa"/>
            <w:shd w:val="clear" w:color="auto" w:fill="auto"/>
          </w:tcPr>
          <w:p w:rsidR="00A33962" w:rsidRPr="004B7F28" w:rsidRDefault="00A33962" w:rsidP="00A33962">
            <w:pPr>
              <w:rPr>
                <w:rFonts w:ascii="ＭＳ Ｐ明朝" w:eastAsia="ＭＳ Ｐ明朝"/>
                <w:sz w:val="20"/>
              </w:rPr>
            </w:pPr>
            <w:r w:rsidRPr="004B7F28">
              <w:rPr>
                <w:rFonts w:ascii="ＭＳ Ｐ明朝" w:eastAsia="ＭＳ Ｐ明朝" w:hint="eastAsia"/>
                <w:sz w:val="20"/>
              </w:rPr>
              <w:t>(9</w:t>
            </w:r>
            <w:r w:rsidR="00155461" w:rsidRPr="004B7F28">
              <w:rPr>
                <w:rFonts w:ascii="ＭＳ Ｐ明朝" w:eastAsia="ＭＳ Ｐ明朝" w:hint="eastAsia"/>
                <w:sz w:val="20"/>
              </w:rPr>
              <w:t>4</w:t>
            </w:r>
            <w:r w:rsidRPr="004B7F28">
              <w:rPr>
                <w:rFonts w:ascii="ＭＳ Ｐ明朝" w:eastAsia="ＭＳ Ｐ明朝" w:hint="eastAsia"/>
                <w:sz w:val="20"/>
              </w:rPr>
              <w:t>) 急性出血性結膜炎、(</w:t>
            </w:r>
            <w:r w:rsidR="00155461" w:rsidRPr="004B7F28">
              <w:rPr>
                <w:rFonts w:ascii="ＭＳ Ｐ明朝" w:eastAsia="ＭＳ Ｐ明朝"/>
                <w:sz w:val="20"/>
              </w:rPr>
              <w:t>11</w:t>
            </w:r>
            <w:r w:rsidR="00155461" w:rsidRPr="004B7F28">
              <w:rPr>
                <w:rFonts w:ascii="ＭＳ Ｐ明朝" w:eastAsia="ＭＳ Ｐ明朝" w:hint="eastAsia"/>
                <w:sz w:val="20"/>
              </w:rPr>
              <w:t>1</w:t>
            </w:r>
            <w:r w:rsidRPr="004B7F28">
              <w:rPr>
                <w:rFonts w:ascii="ＭＳ Ｐ明朝" w:eastAsia="ＭＳ Ｐ明朝" w:hint="eastAsia"/>
                <w:sz w:val="20"/>
              </w:rPr>
              <w:t>) 流行性角結膜炎</w:t>
            </w:r>
          </w:p>
          <w:p w:rsidR="006860BF" w:rsidRPr="004B7F28" w:rsidRDefault="006860BF" w:rsidP="00EA560B">
            <w:pPr>
              <w:jc w:val="right"/>
              <w:rPr>
                <w:rFonts w:ascii="ＭＳ Ｐ明朝" w:eastAsia="ＭＳ Ｐ明朝"/>
                <w:sz w:val="20"/>
              </w:rPr>
            </w:pPr>
            <w:r w:rsidRPr="004B7F28">
              <w:rPr>
                <w:rFonts w:ascii="ＭＳ Ｐ明朝" w:eastAsia="ＭＳ Ｐ明朝" w:hint="eastAsia"/>
                <w:sz w:val="20"/>
              </w:rPr>
              <w:t>（２感染症）</w:t>
            </w:r>
          </w:p>
        </w:tc>
      </w:tr>
      <w:tr w:rsidR="00F47940" w:rsidRPr="004B7F28" w:rsidTr="006860BF">
        <w:tc>
          <w:tcPr>
            <w:tcW w:w="434" w:type="dxa"/>
            <w:shd w:val="clear" w:color="auto" w:fill="auto"/>
          </w:tcPr>
          <w:p w:rsidR="006860BF" w:rsidRPr="004B7F28" w:rsidRDefault="006860BF" w:rsidP="006860BF">
            <w:pPr>
              <w:rPr>
                <w:rFonts w:ascii="ＭＳ Ｐ明朝" w:eastAsia="ＭＳ Ｐ明朝"/>
                <w:sz w:val="20"/>
              </w:rPr>
            </w:pPr>
            <w:r w:rsidRPr="004B7F28">
              <w:rPr>
                <w:rFonts w:ascii="ＭＳ Ｐ明朝" w:eastAsia="ＭＳ Ｐ明朝" w:hint="eastAsia"/>
                <w:sz w:val="20"/>
              </w:rPr>
              <w:t>④</w:t>
            </w:r>
          </w:p>
        </w:tc>
        <w:tc>
          <w:tcPr>
            <w:tcW w:w="3346" w:type="dxa"/>
            <w:shd w:val="clear" w:color="auto" w:fill="auto"/>
          </w:tcPr>
          <w:p w:rsidR="006860BF" w:rsidRPr="004B7F28" w:rsidRDefault="006860BF" w:rsidP="006860BF">
            <w:pPr>
              <w:rPr>
                <w:sz w:val="20"/>
              </w:rPr>
            </w:pPr>
            <w:r w:rsidRPr="004B7F28">
              <w:rPr>
                <w:rFonts w:hint="eastAsia"/>
                <w:sz w:val="20"/>
              </w:rPr>
              <w:t>基幹病原体</w:t>
            </w:r>
            <w:r w:rsidRPr="004B7F28">
              <w:rPr>
                <w:rFonts w:ascii="ＭＳ Ｐ明朝" w:eastAsia="ＭＳ Ｐ明朝" w:hint="eastAsia"/>
                <w:sz w:val="20"/>
              </w:rPr>
              <w:t>定点</w:t>
            </w:r>
          </w:p>
          <w:p w:rsidR="006860BF" w:rsidRPr="004B7F28" w:rsidRDefault="006860BF" w:rsidP="006860BF">
            <w:pPr>
              <w:ind w:leftChars="100" w:left="202"/>
              <w:rPr>
                <w:rFonts w:ascii="ＭＳ Ｐ明朝" w:eastAsia="ＭＳ Ｐ明朝"/>
                <w:sz w:val="20"/>
              </w:rPr>
            </w:pPr>
          </w:p>
        </w:tc>
        <w:tc>
          <w:tcPr>
            <w:tcW w:w="4169" w:type="dxa"/>
            <w:shd w:val="clear" w:color="auto" w:fill="auto"/>
          </w:tcPr>
          <w:p w:rsidR="00A33962" w:rsidRPr="004B7F28" w:rsidRDefault="00A33962" w:rsidP="00A33962">
            <w:pPr>
              <w:rPr>
                <w:rFonts w:ascii="ＭＳ Ｐ明朝" w:eastAsia="ＭＳ Ｐ明朝"/>
                <w:sz w:val="20"/>
                <w:szCs w:val="20"/>
              </w:rPr>
            </w:pPr>
            <w:r w:rsidRPr="004B7F28">
              <w:rPr>
                <w:rFonts w:ascii="ＭＳ Ｐ明朝" w:eastAsia="ＭＳ Ｐ明朝"/>
                <w:sz w:val="20"/>
                <w:szCs w:val="20"/>
              </w:rPr>
              <w:t>(</w:t>
            </w:r>
            <w:r w:rsidRPr="004B7F28">
              <w:rPr>
                <w:rFonts w:ascii="ＭＳ Ｐ明朝" w:eastAsia="ＭＳ Ｐ明朝" w:hint="eastAsia"/>
                <w:sz w:val="20"/>
                <w:szCs w:val="20"/>
              </w:rPr>
              <w:t>9</w:t>
            </w:r>
            <w:r w:rsidRPr="004B7F28">
              <w:rPr>
                <w:rFonts w:ascii="ＭＳ Ｐ明朝" w:eastAsia="ＭＳ Ｐ明朝"/>
                <w:sz w:val="20"/>
                <w:szCs w:val="20"/>
              </w:rPr>
              <w:t>2</w:t>
            </w:r>
            <w:r w:rsidRPr="004B7F28">
              <w:rPr>
                <w:rFonts w:ascii="ＭＳ Ｐ明朝" w:eastAsia="ＭＳ Ｐ明朝" w:hint="eastAsia"/>
                <w:sz w:val="20"/>
                <w:szCs w:val="20"/>
              </w:rPr>
              <w:t>) 感染性胃腸炎（病原体がロタウイルスであるものに限る）</w:t>
            </w:r>
          </w:p>
          <w:p w:rsidR="00A33962" w:rsidRPr="004B7F28" w:rsidRDefault="00155461" w:rsidP="00A33962">
            <w:pPr>
              <w:rPr>
                <w:rFonts w:ascii="ＭＳ Ｐ明朝" w:eastAsia="ＭＳ Ｐ明朝"/>
                <w:sz w:val="20"/>
                <w:szCs w:val="20"/>
              </w:rPr>
            </w:pPr>
            <w:r w:rsidRPr="004B7F28">
              <w:rPr>
                <w:rFonts w:ascii="ＭＳ Ｐ明朝" w:eastAsia="ＭＳ Ｐ明朝" w:hint="eastAsia"/>
                <w:sz w:val="20"/>
                <w:szCs w:val="20"/>
              </w:rPr>
              <w:t>(96</w:t>
            </w:r>
            <w:r w:rsidR="00A33962" w:rsidRPr="004B7F28">
              <w:rPr>
                <w:rFonts w:ascii="ＭＳ Ｐ明朝" w:eastAsia="ＭＳ Ｐ明朝" w:hint="eastAsia"/>
                <w:sz w:val="20"/>
                <w:szCs w:val="20"/>
              </w:rPr>
              <w:t>) 細菌性髄膜炎（インフルエンザ菌、髄膜炎菌、肺炎球菌を原因として同定された場合を除く。）</w:t>
            </w:r>
            <w:r w:rsidR="00A33962" w:rsidRPr="004B7F28">
              <w:rPr>
                <w:rFonts w:ascii="ＭＳ Ｐ明朝" w:eastAsia="ＭＳ Ｐ明朝" w:hint="eastAsia"/>
                <w:sz w:val="20"/>
              </w:rPr>
              <w:t>、</w:t>
            </w:r>
            <w:r w:rsidR="00A33962" w:rsidRPr="004B7F28">
              <w:rPr>
                <w:rFonts w:ascii="ＭＳ Ｐ明朝" w:eastAsia="ＭＳ Ｐ明朝" w:hint="eastAsia"/>
                <w:sz w:val="20"/>
                <w:szCs w:val="20"/>
              </w:rPr>
              <w:t>(10</w:t>
            </w:r>
            <w:r w:rsidRPr="004B7F28">
              <w:rPr>
                <w:rFonts w:ascii="ＭＳ Ｐ明朝" w:eastAsia="ＭＳ Ｐ明朝" w:hint="eastAsia"/>
                <w:sz w:val="20"/>
                <w:szCs w:val="20"/>
              </w:rPr>
              <w:t>8</w:t>
            </w:r>
            <w:r w:rsidR="00A33962" w:rsidRPr="004B7F28">
              <w:rPr>
                <w:rFonts w:ascii="ＭＳ Ｐ明朝" w:eastAsia="ＭＳ Ｐ明朝" w:hint="eastAsia"/>
                <w:sz w:val="20"/>
                <w:szCs w:val="20"/>
              </w:rPr>
              <w:t>) 無菌性髄膜炎</w:t>
            </w:r>
          </w:p>
          <w:p w:rsidR="006860BF" w:rsidRPr="004B7F28" w:rsidRDefault="006860BF" w:rsidP="00EA560B">
            <w:pPr>
              <w:jc w:val="right"/>
              <w:rPr>
                <w:rFonts w:ascii="ＭＳ Ｐ明朝" w:eastAsia="ＭＳ Ｐ明朝"/>
                <w:sz w:val="20"/>
              </w:rPr>
            </w:pPr>
            <w:r w:rsidRPr="004B7F28">
              <w:rPr>
                <w:rFonts w:ascii="ＭＳ Ｐ明朝" w:eastAsia="ＭＳ Ｐ明朝" w:hint="eastAsia"/>
                <w:sz w:val="20"/>
              </w:rPr>
              <w:t>（３感染症）</w:t>
            </w:r>
          </w:p>
        </w:tc>
      </w:tr>
    </w:tbl>
    <w:p w:rsidR="006860BF" w:rsidRPr="004B7F28" w:rsidRDefault="006860BF" w:rsidP="006860BF">
      <w:pPr>
        <w:ind w:firstLineChars="200" w:firstLine="403"/>
      </w:pPr>
    </w:p>
    <w:p w:rsidR="00456823" w:rsidRPr="004B7F28" w:rsidRDefault="00456823">
      <w:pPr>
        <w:ind w:firstLineChars="200" w:firstLine="403"/>
      </w:pPr>
    </w:p>
    <w:p w:rsidR="003A2BE9" w:rsidRPr="004B7F28" w:rsidRDefault="003A2BE9">
      <w:pPr>
        <w:ind w:firstLineChars="200" w:firstLine="403"/>
      </w:pPr>
    </w:p>
    <w:p w:rsidR="003A2BE9" w:rsidRPr="004B7F28" w:rsidRDefault="003A2BE9">
      <w:pPr>
        <w:ind w:firstLineChars="200" w:firstLine="403"/>
      </w:pPr>
    </w:p>
    <w:p w:rsidR="003A2BE9" w:rsidRPr="004B7F28" w:rsidRDefault="003A2BE9">
      <w:pPr>
        <w:ind w:firstLineChars="200" w:firstLine="403"/>
      </w:pPr>
    </w:p>
    <w:p w:rsidR="003A2BE9" w:rsidRPr="004B7F28" w:rsidRDefault="003A2BE9">
      <w:pPr>
        <w:ind w:firstLineChars="200" w:firstLine="403"/>
      </w:pPr>
    </w:p>
    <w:p w:rsidR="003A2BE9" w:rsidRPr="004B7F28" w:rsidRDefault="003A2BE9">
      <w:pPr>
        <w:ind w:firstLineChars="200" w:firstLine="403"/>
      </w:pPr>
    </w:p>
    <w:p w:rsidR="003A2BE9" w:rsidRPr="004B7F28" w:rsidRDefault="003A2BE9">
      <w:pPr>
        <w:ind w:firstLineChars="200" w:firstLine="403"/>
      </w:pPr>
    </w:p>
    <w:p w:rsidR="00427672" w:rsidRPr="004B7F28" w:rsidRDefault="00427672">
      <w:pPr>
        <w:ind w:firstLineChars="200" w:firstLine="403"/>
      </w:pPr>
    </w:p>
    <w:p w:rsidR="00427672" w:rsidRPr="004B7F28" w:rsidRDefault="00427672">
      <w:pPr>
        <w:ind w:firstLineChars="200" w:firstLine="403"/>
      </w:pPr>
    </w:p>
    <w:p w:rsidR="00427672" w:rsidRPr="004B7F28" w:rsidRDefault="00427672">
      <w:pPr>
        <w:ind w:firstLineChars="200" w:firstLine="403"/>
      </w:pPr>
    </w:p>
    <w:p w:rsidR="00427672" w:rsidRPr="004B7F28" w:rsidRDefault="00427672">
      <w:pPr>
        <w:ind w:firstLineChars="200" w:firstLine="403"/>
      </w:pPr>
    </w:p>
    <w:p w:rsidR="00427672" w:rsidRPr="004B7F28" w:rsidRDefault="00427672">
      <w:pPr>
        <w:ind w:firstLineChars="200" w:firstLine="403"/>
      </w:pPr>
    </w:p>
    <w:p w:rsidR="00E9030C" w:rsidRPr="004B7F28" w:rsidRDefault="00E9030C">
      <w:pPr>
        <w:ind w:firstLineChars="200" w:firstLine="403"/>
      </w:pPr>
    </w:p>
    <w:p w:rsidR="00E9030C" w:rsidRPr="004B7F28" w:rsidRDefault="00E9030C">
      <w:pPr>
        <w:ind w:firstLineChars="200" w:firstLine="403"/>
      </w:pPr>
    </w:p>
    <w:p w:rsidR="00E9030C" w:rsidRPr="004B7F28" w:rsidRDefault="00E9030C">
      <w:pPr>
        <w:ind w:firstLineChars="200" w:firstLine="403"/>
      </w:pPr>
    </w:p>
    <w:p w:rsidR="00E9030C" w:rsidRPr="004B7F28" w:rsidRDefault="00E9030C">
      <w:pPr>
        <w:ind w:firstLineChars="200" w:firstLine="403"/>
      </w:pPr>
    </w:p>
    <w:p w:rsidR="00E9030C" w:rsidRPr="004B7F28" w:rsidRDefault="00E9030C">
      <w:pPr>
        <w:ind w:firstLineChars="200" w:firstLine="403"/>
      </w:pPr>
    </w:p>
    <w:p w:rsidR="00D03294" w:rsidRPr="004B7F28" w:rsidRDefault="00D03294">
      <w:pPr>
        <w:ind w:firstLineChars="200" w:firstLine="403"/>
      </w:pPr>
    </w:p>
    <w:p w:rsidR="00D03294" w:rsidRPr="004B7F28" w:rsidRDefault="00D03294">
      <w:pPr>
        <w:ind w:firstLineChars="200" w:firstLine="403"/>
      </w:pPr>
    </w:p>
    <w:p w:rsidR="00D03294" w:rsidRPr="004B7F28" w:rsidRDefault="00D03294">
      <w:pPr>
        <w:ind w:firstLineChars="200" w:firstLine="403"/>
      </w:pPr>
    </w:p>
    <w:p w:rsidR="00D03294" w:rsidRPr="004B7F28" w:rsidRDefault="00D03294">
      <w:pPr>
        <w:ind w:firstLineChars="200" w:firstLine="403"/>
      </w:pPr>
    </w:p>
    <w:p w:rsidR="00D03294" w:rsidRPr="004B7F28" w:rsidRDefault="00D03294">
      <w:pPr>
        <w:ind w:firstLineChars="200" w:firstLine="403"/>
      </w:pPr>
    </w:p>
    <w:p w:rsidR="00D03294" w:rsidRPr="004B7F28" w:rsidRDefault="00D03294">
      <w:pPr>
        <w:ind w:firstLineChars="200" w:firstLine="403"/>
      </w:pPr>
    </w:p>
    <w:p w:rsidR="00D03294" w:rsidRPr="004B7F28" w:rsidRDefault="00D03294">
      <w:pPr>
        <w:ind w:firstLineChars="200" w:firstLine="403"/>
      </w:pPr>
    </w:p>
    <w:p w:rsidR="00D03294" w:rsidRPr="004B7F28" w:rsidRDefault="00D03294">
      <w:pPr>
        <w:ind w:firstLineChars="200" w:firstLine="403"/>
      </w:pPr>
    </w:p>
    <w:p w:rsidR="00D03294" w:rsidRPr="004B7F28" w:rsidRDefault="00D03294">
      <w:pPr>
        <w:ind w:firstLineChars="200" w:firstLine="403"/>
      </w:pPr>
    </w:p>
    <w:p w:rsidR="00D03294" w:rsidRPr="004B7F28" w:rsidRDefault="00D03294">
      <w:pPr>
        <w:ind w:firstLineChars="200" w:firstLine="403"/>
      </w:pPr>
    </w:p>
    <w:p w:rsidR="00D03294" w:rsidRPr="004B7F28" w:rsidRDefault="00D03294">
      <w:pPr>
        <w:ind w:firstLineChars="200" w:firstLine="403"/>
      </w:pPr>
    </w:p>
    <w:p w:rsidR="00D03294" w:rsidRPr="004B7F28" w:rsidRDefault="00D03294">
      <w:pPr>
        <w:ind w:firstLineChars="200" w:firstLine="403"/>
      </w:pPr>
    </w:p>
    <w:p w:rsidR="00D03294" w:rsidRPr="004B7F28" w:rsidRDefault="00D03294">
      <w:pPr>
        <w:ind w:firstLineChars="200" w:firstLine="403"/>
      </w:pPr>
    </w:p>
    <w:p w:rsidR="00D03294" w:rsidRPr="004B7F28" w:rsidRDefault="00D03294">
      <w:pPr>
        <w:ind w:firstLineChars="200" w:firstLine="403"/>
      </w:pPr>
    </w:p>
    <w:p w:rsidR="00D03294" w:rsidRPr="004B7F28" w:rsidRDefault="00D03294">
      <w:pPr>
        <w:ind w:firstLineChars="200" w:firstLine="403"/>
      </w:pPr>
    </w:p>
    <w:p w:rsidR="00D03294" w:rsidRPr="004B7F28" w:rsidRDefault="00D03294">
      <w:pPr>
        <w:ind w:firstLineChars="200" w:firstLine="403"/>
      </w:pPr>
    </w:p>
    <w:p w:rsidR="00D03294" w:rsidRDefault="00D03294">
      <w:pPr>
        <w:ind w:firstLineChars="200" w:firstLine="403"/>
      </w:pPr>
    </w:p>
    <w:p w:rsidR="00784F2C" w:rsidRPr="004B7F28" w:rsidRDefault="00784F2C">
      <w:pPr>
        <w:ind w:firstLineChars="200" w:firstLine="403"/>
      </w:pPr>
    </w:p>
    <w:p w:rsidR="00872429" w:rsidRPr="004B7F28" w:rsidRDefault="006F2E02">
      <w:pPr>
        <w:ind w:firstLineChars="200" w:firstLine="403"/>
      </w:pPr>
      <w:r w:rsidRPr="004B7F28">
        <w:rPr>
          <w:rFonts w:hint="eastAsia"/>
        </w:rPr>
        <w:t>（３）調査単位等</w:t>
      </w:r>
    </w:p>
    <w:p w:rsidR="003A37E3" w:rsidRDefault="006F2E02" w:rsidP="00EA560B">
      <w:pPr>
        <w:ind w:leftChars="200" w:left="806" w:hangingChars="200" w:hanging="403"/>
      </w:pPr>
      <w:r w:rsidRPr="004B7F28">
        <w:rPr>
          <w:rFonts w:hint="eastAsia"/>
        </w:rPr>
        <w:t xml:space="preserve">　ア　患者情報のうち、（２）のアの①、②、③及び⑤（第２の</w:t>
      </w:r>
      <w:r w:rsidR="00E91940" w:rsidRPr="004B7F28">
        <w:rPr>
          <w:rFonts w:hint="eastAsia"/>
        </w:rPr>
        <w:t>（10</w:t>
      </w:r>
      <w:r w:rsidR="00155461" w:rsidRPr="004B7F28">
        <w:rPr>
          <w:rFonts w:hint="eastAsia"/>
        </w:rPr>
        <w:t>5</w:t>
      </w:r>
      <w:r w:rsidR="00E91940" w:rsidRPr="004B7F28">
        <w:rPr>
          <w:rFonts w:hint="eastAsia"/>
        </w:rPr>
        <w:t>）、（1</w:t>
      </w:r>
      <w:r w:rsidR="00155461" w:rsidRPr="004B7F28">
        <w:t>0</w:t>
      </w:r>
      <w:r w:rsidR="00155461" w:rsidRPr="004B7F28">
        <w:rPr>
          <w:rFonts w:hint="eastAsia"/>
        </w:rPr>
        <w:t>9</w:t>
      </w:r>
      <w:r w:rsidR="00E91940" w:rsidRPr="004B7F28">
        <w:rPr>
          <w:rFonts w:hint="eastAsia"/>
        </w:rPr>
        <w:t>）及び（1</w:t>
      </w:r>
      <w:r w:rsidR="00155461" w:rsidRPr="004B7F28">
        <w:rPr>
          <w:rFonts w:hint="eastAsia"/>
        </w:rPr>
        <w:t>10</w:t>
      </w:r>
      <w:r w:rsidR="00E91940" w:rsidRPr="004B7F28">
        <w:rPr>
          <w:rFonts w:hint="eastAsia"/>
        </w:rPr>
        <w:t>）</w:t>
      </w:r>
      <w:r w:rsidRPr="004B7F28">
        <w:rPr>
          <w:rFonts w:hint="eastAsia"/>
        </w:rPr>
        <w:t>に関する患者情報を除く。）により選定された患者定点に関するものについては、１週間（月曜日から日曜日）を調査単位として、（２）のアの④及び⑤（第２の</w:t>
      </w:r>
      <w:r w:rsidR="00E91940" w:rsidRPr="004B7F28">
        <w:rPr>
          <w:rFonts w:hint="eastAsia"/>
        </w:rPr>
        <w:t>（10</w:t>
      </w:r>
      <w:r w:rsidR="00155461" w:rsidRPr="004B7F28">
        <w:rPr>
          <w:rFonts w:hint="eastAsia"/>
        </w:rPr>
        <w:t>5</w:t>
      </w:r>
      <w:r w:rsidR="00E91940" w:rsidRPr="004B7F28">
        <w:rPr>
          <w:rFonts w:hint="eastAsia"/>
        </w:rPr>
        <w:t>）、（1</w:t>
      </w:r>
      <w:r w:rsidR="00155461" w:rsidRPr="004B7F28">
        <w:t>0</w:t>
      </w:r>
      <w:r w:rsidR="00155461" w:rsidRPr="004B7F28">
        <w:rPr>
          <w:rFonts w:hint="eastAsia"/>
        </w:rPr>
        <w:t>9</w:t>
      </w:r>
      <w:r w:rsidR="00E91940" w:rsidRPr="004B7F28">
        <w:rPr>
          <w:rFonts w:hint="eastAsia"/>
        </w:rPr>
        <w:t>）及び（1</w:t>
      </w:r>
      <w:r w:rsidR="00155461" w:rsidRPr="004B7F28">
        <w:rPr>
          <w:rFonts w:hint="eastAsia"/>
        </w:rPr>
        <w:t>10</w:t>
      </w:r>
      <w:r w:rsidR="00E91940" w:rsidRPr="004B7F28">
        <w:rPr>
          <w:rFonts w:hint="eastAsia"/>
        </w:rPr>
        <w:t>）</w:t>
      </w:r>
      <w:r w:rsidRPr="004B7F28">
        <w:rPr>
          <w:rFonts w:hint="eastAsia"/>
        </w:rPr>
        <w:t>に関する患者情報のみ）により選定された患者定点に関するものについては、各月を調査単位とする。</w:t>
      </w:r>
      <w:r w:rsidR="003A37E3" w:rsidRPr="003A37E3">
        <w:rPr>
          <w:rFonts w:hint="eastAsia"/>
        </w:rPr>
        <w:t>なお、(２)のアの②により選定された患者定点は、(88)、(89)、(90)、(91)、(93)、(97)及び(106)については、別に定める届出基準に一致する者として当該患者の総数を「急性呼吸器感染症」として届出を行うほか、(90)及び(97)については、疾病毎の患者数を届出ることとする。</w:t>
      </w:r>
    </w:p>
    <w:p w:rsidR="006F2E02" w:rsidRPr="004B7F28" w:rsidRDefault="006F2E02" w:rsidP="00EA560B">
      <w:pPr>
        <w:ind w:leftChars="200" w:left="806" w:hangingChars="200" w:hanging="403"/>
      </w:pPr>
      <w:r w:rsidRPr="004B7F28">
        <w:rPr>
          <w:rFonts w:hint="eastAsia"/>
        </w:rPr>
        <w:t xml:space="preserve">　イ　病原体情報のうち、（２）のイの</w:t>
      </w:r>
      <w:r w:rsidR="00555909" w:rsidRPr="004B7F28">
        <w:rPr>
          <w:rFonts w:hint="eastAsia"/>
        </w:rPr>
        <w:t>②</w:t>
      </w:r>
      <w:r w:rsidR="00155461" w:rsidRPr="004B7F28">
        <w:rPr>
          <w:rFonts w:hint="eastAsia"/>
        </w:rPr>
        <w:t>により選定された病原体定点に関するものについては、第２の（</w:t>
      </w:r>
      <w:r w:rsidR="00155461" w:rsidRPr="004B7F28">
        <w:rPr>
          <w:sz w:val="23"/>
          <w:szCs w:val="23"/>
        </w:rPr>
        <w:t>84</w:t>
      </w:r>
      <w:r w:rsidR="00155461" w:rsidRPr="004B7F28">
        <w:rPr>
          <w:rFonts w:hint="eastAsia"/>
          <w:sz w:val="23"/>
          <w:szCs w:val="23"/>
        </w:rPr>
        <w:t>）、</w:t>
      </w:r>
      <w:r w:rsidR="00155461" w:rsidRPr="004B7F28">
        <w:rPr>
          <w:sz w:val="23"/>
          <w:szCs w:val="23"/>
        </w:rPr>
        <w:t>(88)</w:t>
      </w:r>
      <w:r w:rsidR="00155461" w:rsidRPr="004B7F28">
        <w:rPr>
          <w:rFonts w:hint="eastAsia"/>
          <w:sz w:val="23"/>
          <w:szCs w:val="23"/>
        </w:rPr>
        <w:t>、（</w:t>
      </w:r>
      <w:r w:rsidR="00155461" w:rsidRPr="004B7F28">
        <w:rPr>
          <w:sz w:val="23"/>
          <w:szCs w:val="23"/>
        </w:rPr>
        <w:t>89</w:t>
      </w:r>
      <w:r w:rsidR="00155461" w:rsidRPr="004B7F28">
        <w:rPr>
          <w:rFonts w:hint="eastAsia"/>
          <w:sz w:val="23"/>
          <w:szCs w:val="23"/>
        </w:rPr>
        <w:t>）、</w:t>
      </w:r>
      <w:r w:rsidR="00155461" w:rsidRPr="004B7F28">
        <w:rPr>
          <w:sz w:val="23"/>
          <w:szCs w:val="23"/>
        </w:rPr>
        <w:t>(90)</w:t>
      </w:r>
      <w:r w:rsidR="00155461" w:rsidRPr="004B7F28">
        <w:rPr>
          <w:rFonts w:hint="eastAsia"/>
          <w:sz w:val="23"/>
          <w:szCs w:val="23"/>
        </w:rPr>
        <w:t>、（</w:t>
      </w:r>
      <w:r w:rsidR="00155461" w:rsidRPr="004B7F28">
        <w:rPr>
          <w:sz w:val="23"/>
          <w:szCs w:val="23"/>
        </w:rPr>
        <w:t>91</w:t>
      </w:r>
      <w:r w:rsidR="00155461" w:rsidRPr="004B7F28">
        <w:rPr>
          <w:rFonts w:hint="eastAsia"/>
          <w:sz w:val="23"/>
          <w:szCs w:val="23"/>
        </w:rPr>
        <w:t>）、（</w:t>
      </w:r>
      <w:r w:rsidR="00155461" w:rsidRPr="004B7F28">
        <w:rPr>
          <w:sz w:val="23"/>
          <w:szCs w:val="23"/>
        </w:rPr>
        <w:t>93</w:t>
      </w:r>
      <w:r w:rsidR="00155461" w:rsidRPr="004B7F28">
        <w:rPr>
          <w:rFonts w:hint="eastAsia"/>
          <w:sz w:val="23"/>
          <w:szCs w:val="23"/>
        </w:rPr>
        <w:t>）、（</w:t>
      </w:r>
      <w:r w:rsidR="00155461" w:rsidRPr="004B7F28">
        <w:rPr>
          <w:sz w:val="23"/>
          <w:szCs w:val="23"/>
        </w:rPr>
        <w:t>95</w:t>
      </w:r>
      <w:r w:rsidR="00155461" w:rsidRPr="004B7F28">
        <w:rPr>
          <w:rFonts w:hint="eastAsia"/>
          <w:sz w:val="23"/>
          <w:szCs w:val="23"/>
        </w:rPr>
        <w:t>）、（</w:t>
      </w:r>
      <w:r w:rsidR="00155461" w:rsidRPr="004B7F28">
        <w:rPr>
          <w:sz w:val="23"/>
          <w:szCs w:val="23"/>
        </w:rPr>
        <w:t>97</w:t>
      </w:r>
      <w:r w:rsidR="00155461" w:rsidRPr="004B7F28">
        <w:rPr>
          <w:rFonts w:hint="eastAsia"/>
          <w:sz w:val="23"/>
          <w:szCs w:val="23"/>
        </w:rPr>
        <w:t>）、（</w:t>
      </w:r>
      <w:r w:rsidR="00155461" w:rsidRPr="004B7F28">
        <w:rPr>
          <w:sz w:val="23"/>
          <w:szCs w:val="23"/>
        </w:rPr>
        <w:t>106</w:t>
      </w:r>
      <w:r w:rsidR="00155461" w:rsidRPr="004B7F28">
        <w:rPr>
          <w:rFonts w:hint="eastAsia"/>
          <w:sz w:val="23"/>
          <w:szCs w:val="23"/>
        </w:rPr>
        <w:t>）及び（</w:t>
      </w:r>
      <w:r w:rsidR="00155461" w:rsidRPr="004B7F28">
        <w:rPr>
          <w:sz w:val="23"/>
          <w:szCs w:val="23"/>
        </w:rPr>
        <w:t>107</w:t>
      </w:r>
      <w:r w:rsidR="00155461" w:rsidRPr="004B7F28">
        <w:rPr>
          <w:rFonts w:hint="eastAsia"/>
          <w:sz w:val="23"/>
          <w:szCs w:val="23"/>
        </w:rPr>
        <w:t>）については、</w:t>
      </w:r>
      <w:r w:rsidR="006860BF" w:rsidRPr="004B7F28">
        <w:rPr>
          <w:rFonts w:hint="eastAsia"/>
        </w:rPr>
        <w:t>１週間（月曜日から日曜日）を調査単位とする。その他の病原体定点に関するものについては、各月を調査単位とする。</w:t>
      </w:r>
    </w:p>
    <w:p w:rsidR="00155461" w:rsidRPr="004B7F28" w:rsidRDefault="00155461" w:rsidP="00EA560B">
      <w:pPr>
        <w:ind w:leftChars="200" w:left="806" w:hangingChars="200" w:hanging="403"/>
      </w:pPr>
      <w:r w:rsidRPr="004B7F28">
        <w:rPr>
          <w:rFonts w:hint="eastAsia"/>
        </w:rPr>
        <w:t xml:space="preserve">　ウ　病原体情報のうち</w:t>
      </w:r>
      <w:r w:rsidR="007848A7" w:rsidRPr="004B7F28">
        <w:rPr>
          <w:rFonts w:hint="eastAsia"/>
        </w:rPr>
        <w:t>、（２）のイの②</w:t>
      </w:r>
      <w:r w:rsidRPr="004B7F28">
        <w:rPr>
          <w:rFonts w:hint="eastAsia"/>
        </w:rPr>
        <w:t>により選定された病原体定点に関するもののうち、第２の（97）のゲノム解析については、各月を調査単位とする。</w:t>
      </w:r>
    </w:p>
    <w:p w:rsidR="00F54877" w:rsidRPr="004B7F28" w:rsidRDefault="005E0D95" w:rsidP="00EA560B">
      <w:pPr>
        <w:ind w:firstLineChars="200" w:firstLine="403"/>
      </w:pPr>
      <w:r w:rsidRPr="004B7F28">
        <w:t>(</w:t>
      </w:r>
      <w:r w:rsidR="006860BF" w:rsidRPr="004B7F28">
        <w:rPr>
          <w:rFonts w:hint="eastAsia"/>
        </w:rPr>
        <w:t>４</w:t>
      </w:r>
      <w:r w:rsidR="0030128A" w:rsidRPr="004B7F28">
        <w:rPr>
          <w:rFonts w:hint="eastAsia"/>
        </w:rPr>
        <w:t>）</w:t>
      </w:r>
      <w:r w:rsidR="00F54877" w:rsidRPr="004B7F28">
        <w:rPr>
          <w:rFonts w:hint="eastAsia"/>
        </w:rPr>
        <w:t>実施方法</w:t>
      </w:r>
    </w:p>
    <w:p w:rsidR="00F54877" w:rsidRPr="004B7F28" w:rsidRDefault="00F54877" w:rsidP="005E0D95">
      <w:pPr>
        <w:ind w:leftChars="300" w:left="605"/>
      </w:pPr>
      <w:r w:rsidRPr="004B7F28">
        <w:rPr>
          <w:rFonts w:hint="eastAsia"/>
        </w:rPr>
        <w:t>ア　患者定点</w:t>
      </w:r>
    </w:p>
    <w:p w:rsidR="00F54877" w:rsidRPr="004B7F28" w:rsidRDefault="00F54877" w:rsidP="005E0D95">
      <w:pPr>
        <w:ind w:leftChars="399" w:left="1108" w:hangingChars="151" w:hanging="304"/>
      </w:pPr>
      <w:r w:rsidRPr="004B7F28">
        <w:rPr>
          <w:rFonts w:hint="eastAsia"/>
        </w:rPr>
        <w:t>①　患者定点として選定された医療機関は、速やかな情報提供を図る</w:t>
      </w:r>
      <w:r w:rsidR="00385C26" w:rsidRPr="004B7F28">
        <w:rPr>
          <w:rFonts w:hint="eastAsia"/>
        </w:rPr>
        <w:t>趣旨から、</w:t>
      </w:r>
      <w:r w:rsidRPr="004B7F28">
        <w:rPr>
          <w:rFonts w:hint="eastAsia"/>
        </w:rPr>
        <w:t>調査単位の</w:t>
      </w:r>
      <w:r w:rsidR="00385C26" w:rsidRPr="004B7F28">
        <w:rPr>
          <w:rFonts w:hint="eastAsia"/>
        </w:rPr>
        <w:t>期間の診療時</w:t>
      </w:r>
      <w:r w:rsidR="004D2049" w:rsidRPr="004B7F28">
        <w:rPr>
          <w:rFonts w:hint="eastAsia"/>
        </w:rPr>
        <w:t>において、届出基準</w:t>
      </w:r>
      <w:r w:rsidR="00385C26" w:rsidRPr="004B7F28">
        <w:rPr>
          <w:rFonts w:hint="eastAsia"/>
        </w:rPr>
        <w:t>により</w:t>
      </w:r>
      <w:r w:rsidRPr="004B7F28">
        <w:rPr>
          <w:rFonts w:hint="eastAsia"/>
        </w:rPr>
        <w:t>、患者発生状況の把握を行うものとする。</w:t>
      </w:r>
    </w:p>
    <w:p w:rsidR="00F54877" w:rsidRPr="004B7F28" w:rsidRDefault="00F54877" w:rsidP="005E0D95">
      <w:pPr>
        <w:ind w:leftChars="399" w:left="1108" w:hangingChars="151" w:hanging="304"/>
      </w:pPr>
      <w:r w:rsidRPr="004B7F28">
        <w:rPr>
          <w:rFonts w:hint="eastAsia"/>
        </w:rPr>
        <w:t xml:space="preserve">②　</w:t>
      </w:r>
      <w:r w:rsidR="001333BF" w:rsidRPr="004B7F28">
        <w:rPr>
          <w:rFonts w:hint="eastAsia"/>
        </w:rPr>
        <w:t>小児科定点の医療機関においては別記様式８により、</w:t>
      </w:r>
      <w:r w:rsidR="00E95C0E" w:rsidRPr="00E95C0E">
        <w:rPr>
          <w:rFonts w:ascii="ＭＳ Ｐ明朝" w:eastAsia="ＭＳ Ｐ明朝" w:hint="eastAsia"/>
        </w:rPr>
        <w:t>急性呼吸器感染症</w:t>
      </w:r>
      <w:r w:rsidR="001333BF" w:rsidRPr="004B7F28">
        <w:rPr>
          <w:rFonts w:hint="eastAsia"/>
        </w:rPr>
        <w:t>定点の医療機関は別記様式９</w:t>
      </w:r>
      <w:r w:rsidR="0028189B">
        <w:rPr>
          <w:rFonts w:hint="eastAsia"/>
        </w:rPr>
        <w:t>及び別紙様式９－２</w:t>
      </w:r>
      <w:r w:rsidR="001333BF" w:rsidRPr="004B7F28">
        <w:rPr>
          <w:rFonts w:hint="eastAsia"/>
        </w:rPr>
        <w:t>により、眼科定点においては別記様式１０により、ＳＴＤ定点においては別記様式１１により、基幹定点においては別記様式１２、別記様式１２</w:t>
      </w:r>
      <w:r w:rsidR="001333BF" w:rsidRPr="004B7F28">
        <w:t>(</w:t>
      </w:r>
      <w:r w:rsidR="001333BF" w:rsidRPr="004B7F28">
        <w:rPr>
          <w:rFonts w:hint="eastAsia"/>
        </w:rPr>
        <w:t>２</w:t>
      </w:r>
      <w:r w:rsidR="001333BF" w:rsidRPr="004B7F28">
        <w:t>)</w:t>
      </w:r>
      <w:r w:rsidR="00446537" w:rsidRPr="004B7F28">
        <w:rPr>
          <w:rFonts w:hint="eastAsia"/>
        </w:rPr>
        <w:t>、別記様式１２（３）</w:t>
      </w:r>
      <w:r w:rsidR="001333BF" w:rsidRPr="004B7F28">
        <w:rPr>
          <w:rFonts w:hint="eastAsia"/>
        </w:rPr>
        <w:t>及び別記様式１３により、それぞれ調査単位の患者発生状況等を行う。当該届出は、感染症サーベイランスシステムへの入力により行うことを基本とするが、感染症サーベイランスシステムの入力環境がない場合には、（４）ア③に示す方法により報告を行う。</w:t>
      </w:r>
    </w:p>
    <w:p w:rsidR="00F54877" w:rsidRPr="004B7F28" w:rsidRDefault="00F54877" w:rsidP="005E0D95">
      <w:pPr>
        <w:ind w:leftChars="399" w:left="1108" w:hangingChars="151" w:hanging="304"/>
      </w:pPr>
      <w:r w:rsidRPr="004B7F28">
        <w:rPr>
          <w:rFonts w:hint="eastAsia"/>
        </w:rPr>
        <w:t>③　別記様式</w:t>
      </w:r>
      <w:r w:rsidR="009E30A8" w:rsidRPr="004B7F28">
        <w:rPr>
          <w:rFonts w:hint="eastAsia"/>
        </w:rPr>
        <w:t>８</w:t>
      </w:r>
      <w:r w:rsidRPr="004B7F28">
        <w:rPr>
          <w:rFonts w:hint="eastAsia"/>
        </w:rPr>
        <w:t>から別記様式１</w:t>
      </w:r>
      <w:r w:rsidR="009E30A8" w:rsidRPr="004B7F28">
        <w:rPr>
          <w:rFonts w:hint="eastAsia"/>
        </w:rPr>
        <w:t>３</w:t>
      </w:r>
      <w:r w:rsidRPr="004B7F28">
        <w:rPr>
          <w:rFonts w:hint="eastAsia"/>
        </w:rPr>
        <w:t>による</w:t>
      </w:r>
      <w:r w:rsidR="00592B3B" w:rsidRPr="004B7F28">
        <w:rPr>
          <w:rFonts w:hint="eastAsia"/>
        </w:rPr>
        <w:t>患者発生状況等</w:t>
      </w:r>
      <w:r w:rsidRPr="004B7F28">
        <w:rPr>
          <w:rFonts w:hint="eastAsia"/>
        </w:rPr>
        <w:t>については、</w:t>
      </w:r>
      <w:r w:rsidR="005E0D95" w:rsidRPr="004B7F28">
        <w:rPr>
          <w:rFonts w:hint="eastAsia"/>
        </w:rPr>
        <w:t>週単位での報告の場合は１週間</w:t>
      </w:r>
      <w:r w:rsidRPr="004B7F28">
        <w:rPr>
          <w:rFonts w:hint="eastAsia"/>
        </w:rPr>
        <w:t>（月曜日から日曜日）を</w:t>
      </w:r>
      <w:r w:rsidR="005E0D95" w:rsidRPr="004B7F28">
        <w:rPr>
          <w:rFonts w:hint="eastAsia"/>
        </w:rPr>
        <w:t>調査単位として</w:t>
      </w:r>
      <w:r w:rsidRPr="004B7F28">
        <w:rPr>
          <w:rFonts w:hint="eastAsia"/>
        </w:rPr>
        <w:t>翌週の月曜日に、月単位</w:t>
      </w:r>
      <w:r w:rsidR="005E0D95" w:rsidRPr="004B7F28">
        <w:rPr>
          <w:rFonts w:hint="eastAsia"/>
        </w:rPr>
        <w:t>で</w:t>
      </w:r>
      <w:r w:rsidRPr="004B7F28">
        <w:rPr>
          <w:rFonts w:hint="eastAsia"/>
        </w:rPr>
        <w:t>の</w:t>
      </w:r>
      <w:r w:rsidR="005E0D95" w:rsidRPr="004B7F28">
        <w:rPr>
          <w:rFonts w:hint="eastAsia"/>
        </w:rPr>
        <w:t>報告</w:t>
      </w:r>
      <w:r w:rsidR="00592B3B" w:rsidRPr="004B7F28">
        <w:rPr>
          <w:rFonts w:hint="eastAsia"/>
        </w:rPr>
        <w:t>の</w:t>
      </w:r>
      <w:r w:rsidRPr="004B7F28">
        <w:rPr>
          <w:rFonts w:hint="eastAsia"/>
        </w:rPr>
        <w:t>場合は</w:t>
      </w:r>
      <w:r w:rsidR="005E0D95" w:rsidRPr="004B7F28">
        <w:rPr>
          <w:rFonts w:hint="eastAsia"/>
        </w:rPr>
        <w:t>各月を調査単位として</w:t>
      </w:r>
      <w:r w:rsidRPr="004B7F28">
        <w:rPr>
          <w:rFonts w:hint="eastAsia"/>
        </w:rPr>
        <w:t>翌月の初日に</w:t>
      </w:r>
      <w:r w:rsidR="005E0D95" w:rsidRPr="004B7F28">
        <w:rPr>
          <w:rFonts w:hint="eastAsia"/>
        </w:rPr>
        <w:t>、</w:t>
      </w:r>
      <w:r w:rsidR="00B62742" w:rsidRPr="004B7F28">
        <w:rPr>
          <w:rFonts w:hint="eastAsia"/>
        </w:rPr>
        <w:t>保健所</w:t>
      </w:r>
      <w:r w:rsidRPr="004B7F28">
        <w:rPr>
          <w:rFonts w:hint="eastAsia"/>
        </w:rPr>
        <w:t>への郵送</w:t>
      </w:r>
      <w:r w:rsidR="00B62742" w:rsidRPr="004B7F28">
        <w:rPr>
          <w:rFonts w:hint="eastAsia"/>
        </w:rPr>
        <w:t>、</w:t>
      </w:r>
      <w:r w:rsidR="005E0D95" w:rsidRPr="004B7F28">
        <w:rPr>
          <w:rFonts w:hint="eastAsia"/>
        </w:rPr>
        <w:t>ファクシミリ又は</w:t>
      </w:r>
      <w:r w:rsidR="00B62742" w:rsidRPr="004B7F28">
        <w:rPr>
          <w:rFonts w:hint="eastAsia"/>
        </w:rPr>
        <w:t>電子メール</w:t>
      </w:r>
      <w:r w:rsidRPr="004B7F28">
        <w:rPr>
          <w:rFonts w:hint="eastAsia"/>
        </w:rPr>
        <w:t>により</w:t>
      </w:r>
      <w:r w:rsidR="00B62742" w:rsidRPr="004B7F28">
        <w:rPr>
          <w:rFonts w:hint="eastAsia"/>
        </w:rPr>
        <w:t>報告</w:t>
      </w:r>
      <w:r w:rsidRPr="004B7F28">
        <w:rPr>
          <w:rFonts w:hint="eastAsia"/>
        </w:rPr>
        <w:t>を行う。</w:t>
      </w:r>
    </w:p>
    <w:p w:rsidR="00F54877" w:rsidRPr="004B7F28" w:rsidRDefault="00F54877" w:rsidP="005E0D95">
      <w:pPr>
        <w:ind w:leftChars="300" w:left="605"/>
      </w:pPr>
      <w:r w:rsidRPr="004B7F28">
        <w:rPr>
          <w:rFonts w:hint="eastAsia"/>
        </w:rPr>
        <w:t>イ　病原体定点</w:t>
      </w:r>
    </w:p>
    <w:p w:rsidR="00F54877" w:rsidRPr="004B7F28" w:rsidRDefault="00F54877" w:rsidP="005E0D95">
      <w:pPr>
        <w:ind w:leftChars="399" w:left="1108" w:hangingChars="151" w:hanging="304"/>
      </w:pPr>
      <w:r w:rsidRPr="004B7F28">
        <w:rPr>
          <w:rFonts w:hint="eastAsia"/>
        </w:rPr>
        <w:t>①　病原体定点として</w:t>
      </w:r>
      <w:r w:rsidR="00B46445" w:rsidRPr="004B7F28">
        <w:rPr>
          <w:rFonts w:hint="eastAsia"/>
        </w:rPr>
        <w:t>選定</w:t>
      </w:r>
      <w:r w:rsidRPr="004B7F28">
        <w:rPr>
          <w:rFonts w:hint="eastAsia"/>
        </w:rPr>
        <w:t>された医療機関は、</w:t>
      </w:r>
      <w:r w:rsidR="00E27CA9" w:rsidRPr="004B7F28">
        <w:rPr>
          <w:rFonts w:hAnsi="ＭＳ 明朝" w:cs="ＭＳ 明朝" w:hint="eastAsia"/>
        </w:rPr>
        <w:t>③</w:t>
      </w:r>
      <w:r w:rsidR="00E27CA9" w:rsidRPr="004B7F28">
        <w:t>、</w:t>
      </w:r>
      <w:r w:rsidR="00E27CA9" w:rsidRPr="004B7F28">
        <w:rPr>
          <w:rFonts w:hAnsi="ＭＳ 明朝" w:cs="ＭＳ 明朝" w:hint="eastAsia"/>
        </w:rPr>
        <w:t>④</w:t>
      </w:r>
      <w:r w:rsidR="00E27CA9" w:rsidRPr="004B7F28">
        <w:t>及びその他</w:t>
      </w:r>
      <w:r w:rsidR="00D53825" w:rsidRPr="004B7F28">
        <w:rPr>
          <w:rFonts w:hint="eastAsia"/>
        </w:rPr>
        <w:t>必要に応じて病原体検査</w:t>
      </w:r>
      <w:r w:rsidRPr="004B7F28">
        <w:rPr>
          <w:rFonts w:hint="eastAsia"/>
        </w:rPr>
        <w:t>のため</w:t>
      </w:r>
      <w:r w:rsidR="00B46445" w:rsidRPr="004B7F28">
        <w:rPr>
          <w:rFonts w:hint="eastAsia"/>
        </w:rPr>
        <w:t>に</w:t>
      </w:r>
      <w:r w:rsidRPr="004B7F28">
        <w:rPr>
          <w:rFonts w:hint="eastAsia"/>
        </w:rPr>
        <w:t>検体</w:t>
      </w:r>
      <w:r w:rsidR="00D53825" w:rsidRPr="004B7F28">
        <w:rPr>
          <w:rFonts w:hint="eastAsia"/>
        </w:rPr>
        <w:t>等</w:t>
      </w:r>
      <w:r w:rsidRPr="004B7F28">
        <w:rPr>
          <w:rFonts w:hint="eastAsia"/>
        </w:rPr>
        <w:t>を採取する。</w:t>
      </w:r>
    </w:p>
    <w:p w:rsidR="00F54877" w:rsidRPr="004B7F28" w:rsidRDefault="00A33962" w:rsidP="00A33962">
      <w:pPr>
        <w:ind w:leftChars="400" w:left="1108" w:hangingChars="150" w:hanging="302"/>
      </w:pPr>
      <w:r w:rsidRPr="004B7F28">
        <w:rPr>
          <w:rFonts w:hint="eastAsia"/>
        </w:rPr>
        <w:t xml:space="preserve">②　</w:t>
      </w:r>
      <w:r w:rsidR="00042F09" w:rsidRPr="004B7F28">
        <w:rPr>
          <w:rFonts w:hint="eastAsia"/>
        </w:rPr>
        <w:t>（２）</w:t>
      </w:r>
      <w:r w:rsidR="006B4112" w:rsidRPr="004B7F28">
        <w:rPr>
          <w:rFonts w:hint="eastAsia"/>
        </w:rPr>
        <w:t>のイの①</w:t>
      </w:r>
      <w:r w:rsidR="00E90157" w:rsidRPr="004B7F28">
        <w:rPr>
          <w:rFonts w:hint="eastAsia"/>
        </w:rPr>
        <w:t>、③及び④</w:t>
      </w:r>
      <w:r w:rsidR="00026BF2" w:rsidRPr="004B7F28">
        <w:rPr>
          <w:rFonts w:hint="eastAsia"/>
        </w:rPr>
        <w:t>により選定された病原体定点においては、</w:t>
      </w:r>
      <w:r w:rsidR="00D53825" w:rsidRPr="004B7F28">
        <w:rPr>
          <w:rFonts w:hint="eastAsia"/>
        </w:rPr>
        <w:t>検体等について</w:t>
      </w:r>
      <w:r w:rsidR="00F54877" w:rsidRPr="004B7F28">
        <w:rPr>
          <w:rFonts w:hint="eastAsia"/>
        </w:rPr>
        <w:t>、</w:t>
      </w:r>
      <w:r w:rsidR="009E30A8" w:rsidRPr="004B7F28">
        <w:rPr>
          <w:rFonts w:hint="eastAsia"/>
        </w:rPr>
        <w:t>別記様式７</w:t>
      </w:r>
      <w:r w:rsidR="00940D08" w:rsidRPr="004B7F28">
        <w:rPr>
          <w:rFonts w:hint="eastAsia"/>
        </w:rPr>
        <w:t>－</w:t>
      </w:r>
      <w:r w:rsidR="007040FC" w:rsidRPr="004B7F28">
        <w:rPr>
          <w:rFonts w:hint="eastAsia"/>
        </w:rPr>
        <w:t>２</w:t>
      </w:r>
      <w:r w:rsidR="0030128A" w:rsidRPr="004B7F28">
        <w:rPr>
          <w:rFonts w:hint="eastAsia"/>
        </w:rPr>
        <w:t>の検査票を、</w:t>
      </w:r>
      <w:r w:rsidR="00CA4103" w:rsidRPr="004B7F28">
        <w:rPr>
          <w:rFonts w:hint="eastAsia"/>
        </w:rPr>
        <w:t>（２）のイの②</w:t>
      </w:r>
      <w:r w:rsidR="0030128A" w:rsidRPr="004B7F28">
        <w:rPr>
          <w:rFonts w:hint="eastAsia"/>
        </w:rPr>
        <w:t>により選定された病原体定点においては、</w:t>
      </w:r>
      <w:r w:rsidR="00F71956" w:rsidRPr="004B7F28">
        <w:rPr>
          <w:rFonts w:hint="eastAsia"/>
        </w:rPr>
        <w:t>別記様式</w:t>
      </w:r>
      <w:r w:rsidR="009E30A8" w:rsidRPr="004B7F28">
        <w:rPr>
          <w:rFonts w:hint="eastAsia"/>
        </w:rPr>
        <w:t>７</w:t>
      </w:r>
      <w:r w:rsidR="00940D08" w:rsidRPr="004B7F28">
        <w:rPr>
          <w:rFonts w:hint="eastAsia"/>
        </w:rPr>
        <w:t>－</w:t>
      </w:r>
      <w:r w:rsidR="007040FC" w:rsidRPr="004B7F28">
        <w:rPr>
          <w:rFonts w:hint="eastAsia"/>
        </w:rPr>
        <w:t>３</w:t>
      </w:r>
      <w:r w:rsidR="00F54877" w:rsidRPr="004B7F28">
        <w:rPr>
          <w:rFonts w:hint="eastAsia"/>
        </w:rPr>
        <w:t>の検査票を添付して、速やかに</w:t>
      </w:r>
      <w:r w:rsidR="0030128A" w:rsidRPr="004B7F28">
        <w:rPr>
          <w:rFonts w:hint="eastAsia"/>
        </w:rPr>
        <w:t>香川県</w:t>
      </w:r>
      <w:r w:rsidR="00F54877" w:rsidRPr="004B7F28">
        <w:rPr>
          <w:rFonts w:hint="eastAsia"/>
        </w:rPr>
        <w:t>環境保健研究センターへ</w:t>
      </w:r>
      <w:r w:rsidR="00385C26" w:rsidRPr="004B7F28">
        <w:rPr>
          <w:rFonts w:hint="eastAsia"/>
        </w:rPr>
        <w:t>送付</w:t>
      </w:r>
      <w:r w:rsidR="00F54877" w:rsidRPr="004B7F28">
        <w:rPr>
          <w:rFonts w:hint="eastAsia"/>
        </w:rPr>
        <w:t>する。</w:t>
      </w:r>
    </w:p>
    <w:p w:rsidR="00D53825" w:rsidRPr="004B7F28" w:rsidRDefault="00CA4103" w:rsidP="005E0D95">
      <w:pPr>
        <w:ind w:leftChars="399" w:left="1108" w:hangingChars="151" w:hanging="304"/>
      </w:pPr>
      <w:r w:rsidRPr="004B7F28">
        <w:rPr>
          <w:rFonts w:hint="eastAsia"/>
        </w:rPr>
        <w:t>③　（２）のイの①</w:t>
      </w:r>
      <w:r w:rsidR="00D53825" w:rsidRPr="004B7F28">
        <w:rPr>
          <w:rFonts w:hint="eastAsia"/>
        </w:rPr>
        <w:t>により選定された病原体定点においては、第２の</w:t>
      </w:r>
      <w:r w:rsidR="00A33962" w:rsidRPr="004B7F28">
        <w:rPr>
          <w:rFonts w:asciiTheme="minorEastAsia" w:hAnsiTheme="minorEastAsia" w:hint="eastAsia"/>
          <w:color w:val="000000" w:themeColor="text1"/>
        </w:rPr>
        <w:t>（8</w:t>
      </w:r>
      <w:r w:rsidR="00A33962" w:rsidRPr="004B7F28">
        <w:rPr>
          <w:rFonts w:asciiTheme="minorEastAsia" w:hAnsiTheme="minorEastAsia"/>
          <w:color w:val="000000" w:themeColor="text1"/>
        </w:rPr>
        <w:t>8</w:t>
      </w:r>
      <w:r w:rsidR="00A33962" w:rsidRPr="004B7F28">
        <w:rPr>
          <w:rFonts w:asciiTheme="minorEastAsia" w:hAnsiTheme="minorEastAsia" w:hint="eastAsia"/>
          <w:color w:val="000000" w:themeColor="text1"/>
        </w:rPr>
        <w:t>）、（89）、（91）、（92）、（</w:t>
      </w:r>
      <w:r w:rsidR="00E27CA9" w:rsidRPr="004B7F28">
        <w:rPr>
          <w:rFonts w:asciiTheme="minorEastAsia" w:hAnsiTheme="minorEastAsia" w:hint="eastAsia"/>
          <w:color w:val="000000" w:themeColor="text1"/>
        </w:rPr>
        <w:t>96</w:t>
      </w:r>
      <w:r w:rsidR="00A33962" w:rsidRPr="004B7F28">
        <w:rPr>
          <w:rFonts w:asciiTheme="minorEastAsia" w:hAnsiTheme="minorEastAsia" w:hint="eastAsia"/>
          <w:color w:val="000000" w:themeColor="text1"/>
        </w:rPr>
        <w:t>）、（9</w:t>
      </w:r>
      <w:r w:rsidR="00E27CA9" w:rsidRPr="004B7F28">
        <w:rPr>
          <w:rFonts w:asciiTheme="minorEastAsia" w:hAnsiTheme="minorEastAsia" w:hint="eastAsia"/>
          <w:color w:val="000000" w:themeColor="text1"/>
        </w:rPr>
        <w:t>8</w:t>
      </w:r>
      <w:r w:rsidR="00A33962" w:rsidRPr="004B7F28">
        <w:rPr>
          <w:rFonts w:asciiTheme="minorEastAsia" w:hAnsiTheme="minorEastAsia" w:hint="eastAsia"/>
          <w:color w:val="000000" w:themeColor="text1"/>
        </w:rPr>
        <w:t>）、（</w:t>
      </w:r>
      <w:r w:rsidR="00E27CA9" w:rsidRPr="004B7F28">
        <w:rPr>
          <w:rFonts w:asciiTheme="minorEastAsia" w:hAnsiTheme="minorEastAsia" w:hint="eastAsia"/>
          <w:color w:val="000000" w:themeColor="text1"/>
        </w:rPr>
        <w:t>102</w:t>
      </w:r>
      <w:r w:rsidR="00A33962" w:rsidRPr="004B7F28">
        <w:rPr>
          <w:rFonts w:asciiTheme="minorEastAsia" w:hAnsiTheme="minorEastAsia" w:hint="eastAsia"/>
          <w:color w:val="000000" w:themeColor="text1"/>
        </w:rPr>
        <w:t>）から（</w:t>
      </w:r>
      <w:r w:rsidR="00E27CA9" w:rsidRPr="004B7F28">
        <w:rPr>
          <w:rFonts w:asciiTheme="minorEastAsia" w:hAnsiTheme="minorEastAsia" w:hint="eastAsia"/>
          <w:color w:val="000000" w:themeColor="text1"/>
        </w:rPr>
        <w:t>104</w:t>
      </w:r>
      <w:r w:rsidR="00A33962" w:rsidRPr="004B7F28">
        <w:rPr>
          <w:rFonts w:asciiTheme="minorEastAsia" w:hAnsiTheme="minorEastAsia" w:hint="eastAsia"/>
          <w:color w:val="000000" w:themeColor="text1"/>
        </w:rPr>
        <w:t>）まで、</w:t>
      </w:r>
      <w:r w:rsidR="00E27CA9" w:rsidRPr="004B7F28">
        <w:rPr>
          <w:rFonts w:asciiTheme="minorEastAsia" w:hAnsiTheme="minorEastAsia" w:hint="eastAsia"/>
          <w:color w:val="000000" w:themeColor="text1"/>
        </w:rPr>
        <w:t>(106</w:t>
      </w:r>
      <w:r w:rsidR="00A33962" w:rsidRPr="004B7F28">
        <w:rPr>
          <w:rFonts w:asciiTheme="minorEastAsia" w:hAnsiTheme="minorEastAsia" w:hint="eastAsia"/>
          <w:color w:val="000000" w:themeColor="text1"/>
        </w:rPr>
        <w:t>)、（</w:t>
      </w:r>
      <w:r w:rsidR="00E27CA9" w:rsidRPr="004B7F28">
        <w:rPr>
          <w:rFonts w:asciiTheme="minorEastAsia" w:hAnsiTheme="minorEastAsia" w:hint="eastAsia"/>
          <w:color w:val="000000" w:themeColor="text1"/>
        </w:rPr>
        <w:t>108</w:t>
      </w:r>
      <w:r w:rsidR="00A33962" w:rsidRPr="004B7F28">
        <w:rPr>
          <w:rFonts w:asciiTheme="minorEastAsia" w:hAnsiTheme="minorEastAsia" w:hint="eastAsia"/>
          <w:color w:val="000000" w:themeColor="text1"/>
        </w:rPr>
        <w:t>）及び</w:t>
      </w:r>
      <w:r w:rsidR="00E27CA9" w:rsidRPr="004B7F28">
        <w:rPr>
          <w:rFonts w:asciiTheme="minorEastAsia" w:hAnsiTheme="minorEastAsia" w:hint="eastAsia"/>
          <w:color w:val="000000" w:themeColor="text1"/>
        </w:rPr>
        <w:t>(112</w:t>
      </w:r>
      <w:r w:rsidR="00A33962" w:rsidRPr="004B7F28">
        <w:rPr>
          <w:rFonts w:asciiTheme="minorEastAsia" w:hAnsiTheme="minorEastAsia" w:hint="eastAsia"/>
          <w:color w:val="000000" w:themeColor="text1"/>
        </w:rPr>
        <w:t>)</w:t>
      </w:r>
      <w:r w:rsidRPr="004B7F28">
        <w:rPr>
          <w:rFonts w:hint="eastAsia"/>
        </w:rPr>
        <w:t>の対象感染症のうち、患者発生状況等を踏まえ県に</w:t>
      </w:r>
      <w:r w:rsidR="00D53825" w:rsidRPr="004B7F28">
        <w:rPr>
          <w:rFonts w:hint="eastAsia"/>
        </w:rPr>
        <w:t>おいてあらかじめ選定した複数の感染症について、調査単位ごとに、概ね４症例からそれぞれ少なくとも１種類の検体を送付するものとする。</w:t>
      </w:r>
    </w:p>
    <w:p w:rsidR="00D53825" w:rsidRPr="004B7F28" w:rsidRDefault="00CA4103" w:rsidP="005E0D95">
      <w:pPr>
        <w:ind w:leftChars="399" w:left="1108" w:hangingChars="151" w:hanging="304"/>
      </w:pPr>
      <w:r w:rsidRPr="004B7F28">
        <w:rPr>
          <w:rFonts w:hint="eastAsia"/>
        </w:rPr>
        <w:t>④　（２）のイの②</w:t>
      </w:r>
      <w:r w:rsidR="00D53825" w:rsidRPr="004B7F28">
        <w:rPr>
          <w:rFonts w:hint="eastAsia"/>
        </w:rPr>
        <w:t>により選定された病原体定点においては、</w:t>
      </w:r>
      <w:r w:rsidR="00E27CA9" w:rsidRPr="004B7F28">
        <w:rPr>
          <w:rFonts w:hint="eastAsia"/>
        </w:rPr>
        <w:t>（２）のアの②により選定された患者定点にて探知された症例から採取し、</w:t>
      </w:r>
      <w:r w:rsidR="00D53825" w:rsidRPr="004B7F28">
        <w:rPr>
          <w:rFonts w:hint="eastAsia"/>
        </w:rPr>
        <w:t>調査単位ごとに、送付するものとする。</w:t>
      </w:r>
      <w:r w:rsidR="007848A7" w:rsidRPr="004B7F28">
        <w:rPr>
          <w:rFonts w:hint="eastAsia"/>
        </w:rPr>
        <w:t>検体の選定法については、原則、（２）のイの②</w:t>
      </w:r>
      <w:r w:rsidR="00E27CA9" w:rsidRPr="004B7F28">
        <w:rPr>
          <w:rFonts w:hint="eastAsia"/>
        </w:rPr>
        <w:t>により選定された病原体定点の営業日のうち週はじめから数えて第２営業日に収集された、はじめの５検体を目標に提出するものとする。なお、第２の（97）のゲノ</w:t>
      </w:r>
      <w:r w:rsidR="007848A7" w:rsidRPr="004B7F28">
        <w:rPr>
          <w:rFonts w:hint="eastAsia"/>
        </w:rPr>
        <w:t>ム解析で用いる検体は香川県環境保健研究センターで選定するため、（２）のイの②</w:t>
      </w:r>
      <w:r w:rsidR="00E27CA9" w:rsidRPr="004B7F28">
        <w:rPr>
          <w:rFonts w:hint="eastAsia"/>
        </w:rPr>
        <w:t>により選定された病原体定点で区別し送付する必要は無い。</w:t>
      </w:r>
    </w:p>
    <w:p w:rsidR="00D53825" w:rsidRPr="004B7F28" w:rsidRDefault="00D53825" w:rsidP="00EA560B">
      <w:r w:rsidRPr="004B7F28">
        <w:rPr>
          <w:rFonts w:hint="eastAsia"/>
        </w:rPr>
        <w:t xml:space="preserve">　　　ウ　検体等を所持している医療機関等</w:t>
      </w:r>
    </w:p>
    <w:p w:rsidR="00D53825" w:rsidRPr="004B7F28" w:rsidRDefault="00D53825" w:rsidP="00EA560B">
      <w:pPr>
        <w:ind w:left="806" w:hangingChars="400" w:hanging="806"/>
      </w:pPr>
      <w:r w:rsidRPr="004B7F28">
        <w:rPr>
          <w:rFonts w:hint="eastAsia"/>
        </w:rPr>
        <w:t xml:space="preserve">　　　　　保健所等から当該患者の病原体検査のための検体等の提供の依頼を受けた場合にあっては、検体等について、保健所に協力し、別記様式７</w:t>
      </w:r>
      <w:r w:rsidR="00940D08" w:rsidRPr="004B7F28">
        <w:rPr>
          <w:rFonts w:hint="eastAsia"/>
        </w:rPr>
        <w:t>－</w:t>
      </w:r>
      <w:r w:rsidR="007040FC" w:rsidRPr="004B7F28">
        <w:rPr>
          <w:rFonts w:hint="eastAsia"/>
        </w:rPr>
        <w:t>２</w:t>
      </w:r>
      <w:r w:rsidR="00940D08" w:rsidRPr="004B7F28">
        <w:rPr>
          <w:rFonts w:hint="eastAsia"/>
        </w:rPr>
        <w:t>又は７－</w:t>
      </w:r>
      <w:r w:rsidR="007040FC" w:rsidRPr="004B7F28">
        <w:rPr>
          <w:rFonts w:hint="eastAsia"/>
        </w:rPr>
        <w:t>３</w:t>
      </w:r>
      <w:r w:rsidRPr="004B7F28">
        <w:rPr>
          <w:rFonts w:hint="eastAsia"/>
        </w:rPr>
        <w:t>の検査票を添付して提供する。</w:t>
      </w:r>
    </w:p>
    <w:p w:rsidR="00F54877" w:rsidRPr="004B7F28" w:rsidRDefault="00AC12EB" w:rsidP="005E0D95">
      <w:pPr>
        <w:ind w:leftChars="300" w:left="605"/>
      </w:pPr>
      <w:r w:rsidRPr="004B7F28">
        <w:rPr>
          <w:rFonts w:hint="eastAsia"/>
        </w:rPr>
        <w:t>エ</w:t>
      </w:r>
      <w:r w:rsidR="00F54877" w:rsidRPr="004B7F28">
        <w:rPr>
          <w:rFonts w:hint="eastAsia"/>
        </w:rPr>
        <w:t xml:space="preserve">　保健所</w:t>
      </w:r>
    </w:p>
    <w:p w:rsidR="007908AB" w:rsidRPr="004B7F28" w:rsidRDefault="00F54877" w:rsidP="007908AB">
      <w:pPr>
        <w:ind w:leftChars="399" w:left="1108" w:hangingChars="151" w:hanging="304"/>
      </w:pPr>
      <w:r w:rsidRPr="004B7F28">
        <w:rPr>
          <w:rFonts w:hint="eastAsia"/>
        </w:rPr>
        <w:t xml:space="preserve">①　</w:t>
      </w:r>
      <w:r w:rsidR="007908AB" w:rsidRPr="004B7F28">
        <w:rPr>
          <w:rFonts w:hint="eastAsia"/>
        </w:rPr>
        <w:t>届出を受けた保健所は、直ちに届出内容の確認を行うとともに、感染症サーベイランスシステムの入力環境がない医療機関からの届出である場合には、患者定点から得られた患者情報（別記様式８から別記様式１３）が週単位の場合は調査対象の週の翌週の火曜日までに、月単位の場合は調査対象月の翌月の３日までに、感染症サーベイランスシステムに入力するものとし、併せて、対象感染症についての集団発生その他特記すべき情報についても</w:t>
      </w:r>
      <w:r w:rsidR="007E2374" w:rsidRPr="004B7F28">
        <w:rPr>
          <w:rFonts w:hint="eastAsia"/>
        </w:rPr>
        <w:t>環境保健研究センター等</w:t>
      </w:r>
      <w:r w:rsidR="007908AB" w:rsidRPr="004B7F28">
        <w:rPr>
          <w:rFonts w:hint="eastAsia"/>
        </w:rPr>
        <w:t>へ報告する。また、保健所は、病原体検査が必要と判断した場合は、検体等を所持している医療機関等に対して、病原体検査のための検体等の提供について、別記様式７－２又は７－３の検査票を添付して依頼するものとする。なお、病原体検査の必要性の判断及び実施等について、必要に応じて</w:t>
      </w:r>
      <w:r w:rsidR="007E2374" w:rsidRPr="004B7F28">
        <w:rPr>
          <w:rFonts w:hint="eastAsia"/>
        </w:rPr>
        <w:t>環境保健研究センター等</w:t>
      </w:r>
      <w:r w:rsidR="007908AB" w:rsidRPr="004B7F28">
        <w:rPr>
          <w:rFonts w:hint="eastAsia"/>
        </w:rPr>
        <w:t>と協議する。</w:t>
      </w:r>
    </w:p>
    <w:p w:rsidR="00F54877" w:rsidRPr="004B7F28" w:rsidRDefault="007908AB" w:rsidP="007908AB">
      <w:pPr>
        <w:ind w:leftChars="399" w:left="1108" w:hangingChars="151" w:hanging="304"/>
      </w:pPr>
      <w:r w:rsidRPr="004B7F28">
        <w:rPr>
          <w:rFonts w:hint="eastAsia"/>
        </w:rPr>
        <w:t>②</w:t>
      </w:r>
      <w:r w:rsidR="00F54877" w:rsidRPr="004B7F28">
        <w:rPr>
          <w:rFonts w:hint="eastAsia"/>
        </w:rPr>
        <w:t xml:space="preserve">　保健所は、</w:t>
      </w:r>
      <w:r w:rsidR="00AC12EB" w:rsidRPr="004B7F28">
        <w:rPr>
          <w:rFonts w:hint="eastAsia"/>
        </w:rPr>
        <w:t>検体</w:t>
      </w:r>
      <w:r w:rsidR="00E90157" w:rsidRPr="004B7F28">
        <w:rPr>
          <w:rFonts w:hint="eastAsia"/>
        </w:rPr>
        <w:t>等</w:t>
      </w:r>
      <w:r w:rsidR="00AC12EB" w:rsidRPr="004B7F28">
        <w:rPr>
          <w:rFonts w:hint="eastAsia"/>
        </w:rPr>
        <w:t>の提供を受けた場合には、別記様式７</w:t>
      </w:r>
      <w:r w:rsidR="00940D08" w:rsidRPr="004B7F28">
        <w:rPr>
          <w:rFonts w:hint="eastAsia"/>
        </w:rPr>
        <w:t>－</w:t>
      </w:r>
      <w:r w:rsidR="00837CF6" w:rsidRPr="004B7F28">
        <w:rPr>
          <w:rFonts w:hint="eastAsia"/>
        </w:rPr>
        <w:t>２</w:t>
      </w:r>
      <w:r w:rsidR="00940D08" w:rsidRPr="004B7F28">
        <w:rPr>
          <w:rFonts w:hint="eastAsia"/>
        </w:rPr>
        <w:t>又は７－</w:t>
      </w:r>
      <w:r w:rsidR="00837CF6" w:rsidRPr="004B7F28">
        <w:rPr>
          <w:rFonts w:hint="eastAsia"/>
        </w:rPr>
        <w:t>３</w:t>
      </w:r>
      <w:r w:rsidR="00AC12EB" w:rsidRPr="004B7F28">
        <w:rPr>
          <w:rFonts w:hint="eastAsia"/>
        </w:rPr>
        <w:t>の検査票を添付して環境保健研究センター</w:t>
      </w:r>
      <w:r w:rsidR="001402E1" w:rsidRPr="004B7F28">
        <w:rPr>
          <w:rFonts w:hint="eastAsia"/>
        </w:rPr>
        <w:t>等</w:t>
      </w:r>
      <w:r w:rsidR="00AC12EB" w:rsidRPr="004B7F28">
        <w:rPr>
          <w:rFonts w:hint="eastAsia"/>
        </w:rPr>
        <w:t>へ検査を依頼するものとする。</w:t>
      </w:r>
    </w:p>
    <w:p w:rsidR="0091414A" w:rsidRPr="004B7F28" w:rsidRDefault="0091414A" w:rsidP="005E0D95">
      <w:pPr>
        <w:ind w:leftChars="399" w:left="1108" w:hangingChars="151" w:hanging="304"/>
      </w:pPr>
      <w:r w:rsidRPr="004B7F28">
        <w:rPr>
          <w:rFonts w:hint="eastAsia"/>
        </w:rPr>
        <w:t>③</w:t>
      </w:r>
      <w:r w:rsidR="00F05BA6" w:rsidRPr="004B7F28">
        <w:rPr>
          <w:rFonts w:hint="eastAsia"/>
        </w:rPr>
        <w:t xml:space="preserve">　保健所は、定点把握の対象の五類感染症の発生状況等を把握し、市町、指定</w:t>
      </w:r>
      <w:r w:rsidR="00AC12EB" w:rsidRPr="004B7F28">
        <w:rPr>
          <w:rFonts w:hint="eastAsia"/>
        </w:rPr>
        <w:t>届出機関、指定提出</w:t>
      </w:r>
      <w:r w:rsidR="00F05BA6" w:rsidRPr="004B7F28">
        <w:rPr>
          <w:rFonts w:hint="eastAsia"/>
        </w:rPr>
        <w:t>機関その他の関係医療機関、医師会、教育委員会等の関係機関に発生状況等を提供し連携を図る。</w:t>
      </w:r>
    </w:p>
    <w:p w:rsidR="00F54877" w:rsidRPr="004B7F28" w:rsidRDefault="00AC12EB" w:rsidP="005E0D95">
      <w:pPr>
        <w:ind w:leftChars="300" w:left="605"/>
      </w:pPr>
      <w:r w:rsidRPr="004B7F28">
        <w:rPr>
          <w:rFonts w:hint="eastAsia"/>
        </w:rPr>
        <w:t>オ</w:t>
      </w:r>
      <w:r w:rsidR="00F54877" w:rsidRPr="004B7F28">
        <w:rPr>
          <w:rFonts w:hint="eastAsia"/>
        </w:rPr>
        <w:t xml:space="preserve">　環境保健研究センター</w:t>
      </w:r>
      <w:r w:rsidR="001402E1" w:rsidRPr="004B7F28">
        <w:rPr>
          <w:rFonts w:hint="eastAsia"/>
        </w:rPr>
        <w:t>等</w:t>
      </w:r>
    </w:p>
    <w:p w:rsidR="00F54877" w:rsidRPr="004B7F28" w:rsidRDefault="00F54877" w:rsidP="005E0D95">
      <w:pPr>
        <w:ind w:leftChars="399" w:left="1108" w:hangingChars="151" w:hanging="304"/>
      </w:pPr>
      <w:r w:rsidRPr="004B7F28">
        <w:rPr>
          <w:rFonts w:hint="eastAsia"/>
        </w:rPr>
        <w:t>①　環境保健研究センター</w:t>
      </w:r>
      <w:r w:rsidR="001402E1" w:rsidRPr="004B7F28">
        <w:rPr>
          <w:rFonts w:hint="eastAsia"/>
        </w:rPr>
        <w:t>等</w:t>
      </w:r>
      <w:r w:rsidRPr="004B7F28">
        <w:rPr>
          <w:rFonts w:hint="eastAsia"/>
        </w:rPr>
        <w:t>は、</w:t>
      </w:r>
      <w:r w:rsidR="00AC12EB" w:rsidRPr="004B7F28">
        <w:rPr>
          <w:rFonts w:hint="eastAsia"/>
        </w:rPr>
        <w:t>別記様式７の検査票及び検体等が送付された場合にあっては、別に定める</w:t>
      </w:r>
      <w:r w:rsidR="00D639A0" w:rsidRPr="004B7F28">
        <w:rPr>
          <w:rFonts w:hint="eastAsia"/>
        </w:rPr>
        <w:t>病原体</w:t>
      </w:r>
      <w:r w:rsidR="00AC12EB" w:rsidRPr="004B7F28">
        <w:rPr>
          <w:rFonts w:hint="eastAsia"/>
        </w:rPr>
        <w:t>検査要領に基づき当該検体を</w:t>
      </w:r>
      <w:r w:rsidRPr="004B7F28">
        <w:rPr>
          <w:rFonts w:hint="eastAsia"/>
        </w:rPr>
        <w:t>検査し、その結果を</w:t>
      </w:r>
      <w:r w:rsidR="000A753B" w:rsidRPr="004B7F28">
        <w:rPr>
          <w:rFonts w:hint="eastAsia"/>
        </w:rPr>
        <w:t>病原体情報として</w:t>
      </w:r>
      <w:r w:rsidRPr="004B7F28">
        <w:rPr>
          <w:rFonts w:hint="eastAsia"/>
        </w:rPr>
        <w:t>病原体定点に通知するとともに、香川県</w:t>
      </w:r>
      <w:r w:rsidR="001402E1" w:rsidRPr="004B7F28">
        <w:rPr>
          <w:rFonts w:hint="eastAsia"/>
        </w:rPr>
        <w:t>健康福祉部感染症対策課に</w:t>
      </w:r>
      <w:r w:rsidR="00D639A0" w:rsidRPr="004B7F28">
        <w:rPr>
          <w:rFonts w:hint="eastAsia"/>
        </w:rPr>
        <w:t>送付する</w:t>
      </w:r>
      <w:r w:rsidRPr="004B7F28">
        <w:rPr>
          <w:rFonts w:hint="eastAsia"/>
        </w:rPr>
        <w:t>。</w:t>
      </w:r>
      <w:r w:rsidR="00D639A0" w:rsidRPr="004B7F28">
        <w:rPr>
          <w:rFonts w:hint="eastAsia"/>
        </w:rPr>
        <w:t>また、病原体情報については、速やかに中央感染症情報センターに報告する。</w:t>
      </w:r>
    </w:p>
    <w:p w:rsidR="00EC356E" w:rsidRPr="004B7F28" w:rsidRDefault="00D639A0" w:rsidP="005E0D95">
      <w:pPr>
        <w:ind w:leftChars="399" w:left="1108" w:hangingChars="151" w:hanging="304"/>
      </w:pPr>
      <w:r w:rsidRPr="004B7F28">
        <w:rPr>
          <w:rFonts w:hint="eastAsia"/>
        </w:rPr>
        <w:t>②</w:t>
      </w:r>
      <w:r w:rsidR="00F54877" w:rsidRPr="004B7F28">
        <w:rPr>
          <w:rFonts w:hint="eastAsia"/>
        </w:rPr>
        <w:t xml:space="preserve">　検査のうち</w:t>
      </w:r>
      <w:r w:rsidR="00B46445" w:rsidRPr="004B7F28">
        <w:rPr>
          <w:rFonts w:hint="eastAsia"/>
        </w:rPr>
        <w:t>、</w:t>
      </w:r>
      <w:r w:rsidR="00F05BA6" w:rsidRPr="004B7F28">
        <w:rPr>
          <w:rFonts w:hint="eastAsia"/>
        </w:rPr>
        <w:t>環境保健研究センター</w:t>
      </w:r>
      <w:r w:rsidR="001402E1" w:rsidRPr="004B7F28">
        <w:rPr>
          <w:rFonts w:hint="eastAsia"/>
        </w:rPr>
        <w:t>等</w:t>
      </w:r>
      <w:r w:rsidR="00F05BA6" w:rsidRPr="004B7F28">
        <w:rPr>
          <w:rFonts w:hint="eastAsia"/>
        </w:rPr>
        <w:t>で</w:t>
      </w:r>
      <w:r w:rsidR="00F54877" w:rsidRPr="004B7F28">
        <w:rPr>
          <w:rFonts w:hint="eastAsia"/>
        </w:rPr>
        <w:t>実施することが困難なものについては、</w:t>
      </w:r>
      <w:r w:rsidR="00F05BA6" w:rsidRPr="004B7F28">
        <w:rPr>
          <w:rFonts w:hint="eastAsia"/>
        </w:rPr>
        <w:t>必要に応じて</w:t>
      </w:r>
      <w:r w:rsidRPr="004B7F28">
        <w:rPr>
          <w:rFonts w:hint="eastAsia"/>
        </w:rPr>
        <w:t>、他の都道府県等又は</w:t>
      </w:r>
      <w:r w:rsidR="003A37E3" w:rsidRPr="003A37E3">
        <w:rPr>
          <w:rFonts w:hint="eastAsia"/>
        </w:rPr>
        <w:t>国立健康危機管理研究機構</w:t>
      </w:r>
      <w:r w:rsidR="00F05BA6" w:rsidRPr="004B7F28">
        <w:rPr>
          <w:rFonts w:hint="eastAsia"/>
        </w:rPr>
        <w:t>に</w:t>
      </w:r>
      <w:r w:rsidRPr="004B7F28">
        <w:rPr>
          <w:rFonts w:hint="eastAsia"/>
        </w:rPr>
        <w:t>協力</w:t>
      </w:r>
      <w:r w:rsidR="00F05BA6" w:rsidRPr="004B7F28">
        <w:rPr>
          <w:rFonts w:hint="eastAsia"/>
        </w:rPr>
        <w:t>を依頼する。</w:t>
      </w:r>
    </w:p>
    <w:p w:rsidR="00F54877" w:rsidRPr="004B7F28" w:rsidRDefault="00D639A0" w:rsidP="005E0D95">
      <w:pPr>
        <w:ind w:leftChars="399" w:left="1108" w:hangingChars="151" w:hanging="304"/>
      </w:pPr>
      <w:r w:rsidRPr="004B7F28">
        <w:rPr>
          <w:rFonts w:hint="eastAsia"/>
        </w:rPr>
        <w:t>③</w:t>
      </w:r>
      <w:r w:rsidR="00EC356E" w:rsidRPr="004B7F28">
        <w:rPr>
          <w:rFonts w:hint="eastAsia"/>
        </w:rPr>
        <w:t xml:space="preserve">　</w:t>
      </w:r>
      <w:r w:rsidR="000A753B" w:rsidRPr="004B7F28">
        <w:rPr>
          <w:rFonts w:hint="eastAsia"/>
        </w:rPr>
        <w:t>環境保健研究センター</w:t>
      </w:r>
      <w:r w:rsidR="001402E1" w:rsidRPr="004B7F28">
        <w:rPr>
          <w:rFonts w:hint="eastAsia"/>
        </w:rPr>
        <w:t>等</w:t>
      </w:r>
      <w:r w:rsidR="000A753B" w:rsidRPr="004B7F28">
        <w:rPr>
          <w:rFonts w:hint="eastAsia"/>
        </w:rPr>
        <w:t>は、</w:t>
      </w:r>
      <w:r w:rsidR="00F54877" w:rsidRPr="004B7F28">
        <w:rPr>
          <w:rFonts w:hint="eastAsia"/>
        </w:rPr>
        <w:t>都道府県域を越えた</w:t>
      </w:r>
      <w:r w:rsidRPr="004B7F28">
        <w:rPr>
          <w:rFonts w:hint="eastAsia"/>
        </w:rPr>
        <w:t>感染症の</w:t>
      </w:r>
      <w:r w:rsidR="00F54877" w:rsidRPr="004B7F28">
        <w:rPr>
          <w:rFonts w:hint="eastAsia"/>
        </w:rPr>
        <w:t>集団発生があった場合等の緊急の場合</w:t>
      </w:r>
      <w:r w:rsidRPr="004B7F28">
        <w:rPr>
          <w:rFonts w:hint="eastAsia"/>
        </w:rPr>
        <w:t>及び国から提出を求められた場合</w:t>
      </w:r>
      <w:r w:rsidR="00EC356E" w:rsidRPr="004B7F28">
        <w:rPr>
          <w:rFonts w:hint="eastAsia"/>
        </w:rPr>
        <w:t>にあって</w:t>
      </w:r>
      <w:r w:rsidR="00F54877" w:rsidRPr="004B7F28">
        <w:rPr>
          <w:rFonts w:hint="eastAsia"/>
        </w:rPr>
        <w:t>は、検体</w:t>
      </w:r>
      <w:r w:rsidRPr="004B7F28">
        <w:rPr>
          <w:rFonts w:hint="eastAsia"/>
        </w:rPr>
        <w:t>等</w:t>
      </w:r>
      <w:r w:rsidR="00F54877" w:rsidRPr="004B7F28">
        <w:rPr>
          <w:rFonts w:hint="eastAsia"/>
        </w:rPr>
        <w:t>を</w:t>
      </w:r>
      <w:r w:rsidR="003A37E3" w:rsidRPr="003A37E3">
        <w:rPr>
          <w:rFonts w:hint="eastAsia"/>
        </w:rPr>
        <w:t>国立健康危機管理研究機構</w:t>
      </w:r>
      <w:r w:rsidR="00F54877" w:rsidRPr="004B7F28">
        <w:rPr>
          <w:rFonts w:hint="eastAsia"/>
        </w:rPr>
        <w:t>に送付する。</w:t>
      </w:r>
    </w:p>
    <w:p w:rsidR="00E27CA9" w:rsidRPr="004B7F28" w:rsidRDefault="00E27CA9" w:rsidP="005E0D95">
      <w:pPr>
        <w:ind w:leftChars="399" w:left="1108" w:hangingChars="151" w:hanging="304"/>
      </w:pPr>
      <w:r w:rsidRPr="004B7F28">
        <w:rPr>
          <w:rFonts w:hint="eastAsia"/>
        </w:rPr>
        <w:t>④　第２の(97)については、（４）のイの④で提出された検体を用いて、調査単位ごとに、全ゲノム解析を実施する能力を有する</w:t>
      </w:r>
      <w:r w:rsidR="007848A7" w:rsidRPr="004B7F28">
        <w:rPr>
          <w:rFonts w:hint="eastAsia"/>
        </w:rPr>
        <w:t>香川県</w:t>
      </w:r>
      <w:r w:rsidRPr="004B7F28">
        <w:rPr>
          <w:rFonts w:hint="eastAsia"/>
        </w:rPr>
        <w:t>環境保健研究センター毎に20件程度を目安に全ゲノム解析を実施する。その結果は、民間検査機関や大学等に解析を委託する場合でも、環境保健研究センターで集約し、速やかに国立感染症研究所のPathoGenS（Pathogen Genomic data collection System)及びGISAID（Global Initiative on Sharing All Influenza Data）にゲノム情報と検体採取日等のメタデータを登録する。なお、関係機関と連携し十分な情報共有を実施する場合は、</w:t>
      </w:r>
      <w:r w:rsidR="007848A7" w:rsidRPr="004B7F28">
        <w:rPr>
          <w:rFonts w:hint="eastAsia"/>
        </w:rPr>
        <w:t>香川県</w:t>
      </w:r>
      <w:r w:rsidRPr="004B7F28">
        <w:rPr>
          <w:rFonts w:hint="eastAsia"/>
        </w:rPr>
        <w:t>環境保健研究センター以外が登録機関となっても差し支えない。</w:t>
      </w:r>
    </w:p>
    <w:p w:rsidR="00F54877" w:rsidRPr="004B7F28" w:rsidRDefault="00D639A0" w:rsidP="005E0D95">
      <w:pPr>
        <w:ind w:leftChars="300" w:left="605"/>
      </w:pPr>
      <w:r w:rsidRPr="004B7F28">
        <w:rPr>
          <w:rFonts w:hint="eastAsia"/>
        </w:rPr>
        <w:t>カ</w:t>
      </w:r>
      <w:r w:rsidR="00F54877" w:rsidRPr="004B7F28">
        <w:rPr>
          <w:rFonts w:hint="eastAsia"/>
        </w:rPr>
        <w:t xml:space="preserve">　香川県感染症情報センター</w:t>
      </w:r>
    </w:p>
    <w:p w:rsidR="00F54877" w:rsidRPr="004B7F28" w:rsidRDefault="00F54877" w:rsidP="005E0D95">
      <w:pPr>
        <w:ind w:leftChars="399" w:left="1108" w:hangingChars="151" w:hanging="304"/>
      </w:pPr>
      <w:r w:rsidRPr="004B7F28">
        <w:rPr>
          <w:rFonts w:hint="eastAsia"/>
        </w:rPr>
        <w:t>①　香川県感染症情報センターは、</w:t>
      </w:r>
      <w:r w:rsidR="001402E1" w:rsidRPr="004B7F28">
        <w:rPr>
          <w:rFonts w:hint="eastAsia"/>
        </w:rPr>
        <w:t>香川県</w:t>
      </w:r>
      <w:r w:rsidR="00D639A0" w:rsidRPr="004B7F28">
        <w:rPr>
          <w:rFonts w:hint="eastAsia"/>
        </w:rPr>
        <w:t>内</w:t>
      </w:r>
      <w:r w:rsidRPr="004B7F28">
        <w:rPr>
          <w:rFonts w:hint="eastAsia"/>
        </w:rPr>
        <w:t>の患者情報について、</w:t>
      </w:r>
      <w:r w:rsidR="00EE25C9" w:rsidRPr="004B7F28">
        <w:rPr>
          <w:rFonts w:hint="eastAsia"/>
        </w:rPr>
        <w:t>保健所</w:t>
      </w:r>
      <w:r w:rsidR="007908AB" w:rsidRPr="004B7F28">
        <w:rPr>
          <w:rFonts w:hint="eastAsia"/>
        </w:rPr>
        <w:t>等</w:t>
      </w:r>
      <w:r w:rsidR="00EE25C9" w:rsidRPr="004B7F28">
        <w:rPr>
          <w:rFonts w:hint="eastAsia"/>
        </w:rPr>
        <w:t>からの情報の入力があり次第、登録情報の確認を行う。</w:t>
      </w:r>
    </w:p>
    <w:p w:rsidR="00F54877" w:rsidRPr="004B7F28" w:rsidRDefault="00F54877" w:rsidP="005E0D95">
      <w:pPr>
        <w:ind w:leftChars="399" w:left="1108" w:hangingChars="151" w:hanging="304"/>
      </w:pPr>
      <w:r w:rsidRPr="004B7F28">
        <w:rPr>
          <w:rFonts w:hint="eastAsia"/>
        </w:rPr>
        <w:t xml:space="preserve">②　</w:t>
      </w:r>
      <w:r w:rsidR="00EE25C9" w:rsidRPr="004B7F28">
        <w:rPr>
          <w:rFonts w:hint="eastAsia"/>
        </w:rPr>
        <w:t>香川県感染症情報センターは、</w:t>
      </w:r>
      <w:r w:rsidR="00F71956" w:rsidRPr="004B7F28">
        <w:rPr>
          <w:rFonts w:hint="eastAsia"/>
        </w:rPr>
        <w:t>香川県内の全ての患者情報及び病原体情報を収集、分析</w:t>
      </w:r>
      <w:r w:rsidR="00EE25C9" w:rsidRPr="004B7F28">
        <w:rPr>
          <w:rFonts w:hint="eastAsia"/>
        </w:rPr>
        <w:t>するとともに、その結果を週報等として公表される全国情報と併せて、関係機関に提供･公開する。</w:t>
      </w:r>
    </w:p>
    <w:p w:rsidR="00D639A0" w:rsidRPr="004B7F28" w:rsidRDefault="00D639A0" w:rsidP="00EA560B">
      <w:r w:rsidRPr="004B7F28">
        <w:rPr>
          <w:rFonts w:hint="eastAsia"/>
        </w:rPr>
        <w:t xml:space="preserve">　　　キ　</w:t>
      </w:r>
      <w:r w:rsidR="001402E1" w:rsidRPr="004B7F28">
        <w:rPr>
          <w:rFonts w:hint="eastAsia"/>
        </w:rPr>
        <w:t>香川県健康福祉部</w:t>
      </w:r>
      <w:r w:rsidRPr="004B7F28">
        <w:rPr>
          <w:rFonts w:hint="eastAsia"/>
        </w:rPr>
        <w:t>感染症対策課</w:t>
      </w:r>
    </w:p>
    <w:p w:rsidR="00D639A0" w:rsidRPr="004B7F28" w:rsidRDefault="00D639A0" w:rsidP="00EA560B">
      <w:pPr>
        <w:ind w:left="806" w:hangingChars="400" w:hanging="806"/>
      </w:pPr>
      <w:r w:rsidRPr="004B7F28">
        <w:rPr>
          <w:rFonts w:hint="eastAsia"/>
        </w:rPr>
        <w:t xml:space="preserve">　　　　　</w:t>
      </w:r>
      <w:r w:rsidR="001402E1" w:rsidRPr="004B7F28">
        <w:rPr>
          <w:rFonts w:hint="eastAsia"/>
        </w:rPr>
        <w:t>香川県健康福祉部</w:t>
      </w:r>
      <w:r w:rsidRPr="004B7F28">
        <w:rPr>
          <w:rFonts w:hint="eastAsia"/>
        </w:rPr>
        <w:t>感染症対策課は、香川県感染症情報センターが収集、分析した患者情報及び病原体情報を対策に利用し、関係機関との連携・調整を行う。なお、</w:t>
      </w:r>
      <w:r w:rsidR="00EE310C" w:rsidRPr="004B7F28">
        <w:rPr>
          <w:rFonts w:hint="eastAsia"/>
        </w:rPr>
        <w:t>必要に応じて</w:t>
      </w:r>
      <w:r w:rsidRPr="004B7F28">
        <w:rPr>
          <w:rFonts w:hint="eastAsia"/>
        </w:rPr>
        <w:t>、国及び他の都道府県等とも連携</w:t>
      </w:r>
      <w:r w:rsidR="00EE310C" w:rsidRPr="004B7F28">
        <w:rPr>
          <w:rFonts w:hint="eastAsia"/>
        </w:rPr>
        <w:t>を図る</w:t>
      </w:r>
      <w:r w:rsidRPr="004B7F28">
        <w:rPr>
          <w:rFonts w:hint="eastAsia"/>
        </w:rPr>
        <w:t>。</w:t>
      </w:r>
    </w:p>
    <w:p w:rsidR="00267F44" w:rsidRPr="004B7F28" w:rsidRDefault="00267F44" w:rsidP="00EA560B">
      <w:pPr>
        <w:ind w:left="806" w:hangingChars="400" w:hanging="806"/>
      </w:pPr>
    </w:p>
    <w:p w:rsidR="006D1A24" w:rsidRPr="004B7F28" w:rsidRDefault="00456823" w:rsidP="00895300">
      <w:pPr>
        <w:ind w:leftChars="99" w:left="504" w:hangingChars="151" w:hanging="304"/>
      </w:pPr>
      <w:r w:rsidRPr="004B7F28">
        <w:rPr>
          <w:rFonts w:hint="eastAsia"/>
          <w:bCs/>
        </w:rPr>
        <w:t>４</w:t>
      </w:r>
      <w:r w:rsidR="006D1A24" w:rsidRPr="004B7F28">
        <w:rPr>
          <w:rFonts w:hint="eastAsia"/>
          <w:bCs/>
        </w:rPr>
        <w:t xml:space="preserve">　法第１４条第１項に規定する厚生労働省令で定める疑似症</w:t>
      </w:r>
      <w:r w:rsidR="00723A41" w:rsidRPr="004B7F28">
        <w:rPr>
          <w:rFonts w:hint="eastAsia"/>
          <w:bCs/>
        </w:rPr>
        <w:t>（定点）</w:t>
      </w:r>
    </w:p>
    <w:p w:rsidR="006D1A24" w:rsidRPr="004B7F28" w:rsidRDefault="00895300" w:rsidP="00895300">
      <w:pPr>
        <w:ind w:leftChars="199" w:left="705" w:hangingChars="151" w:hanging="304"/>
        <w:rPr>
          <w:bCs/>
        </w:rPr>
      </w:pPr>
      <w:r w:rsidRPr="004B7F28">
        <w:rPr>
          <w:bCs/>
        </w:rPr>
        <w:t>(</w:t>
      </w:r>
      <w:r w:rsidR="006D1A24" w:rsidRPr="004B7F28">
        <w:rPr>
          <w:rFonts w:hint="eastAsia"/>
          <w:bCs/>
        </w:rPr>
        <w:t>１</w:t>
      </w:r>
      <w:r w:rsidRPr="004B7F28">
        <w:rPr>
          <w:bCs/>
        </w:rPr>
        <w:t xml:space="preserve">) </w:t>
      </w:r>
      <w:r w:rsidR="006D1A24" w:rsidRPr="004B7F28">
        <w:rPr>
          <w:rFonts w:hint="eastAsia"/>
          <w:bCs/>
        </w:rPr>
        <w:t>対象とする疑似症の状態</w:t>
      </w:r>
    </w:p>
    <w:p w:rsidR="006D1A24" w:rsidRPr="004B7F28" w:rsidRDefault="006D1A24" w:rsidP="00127B18">
      <w:pPr>
        <w:ind w:leftChars="300" w:left="605" w:firstLineChars="200" w:firstLine="403"/>
      </w:pPr>
      <w:r w:rsidRPr="004B7F28">
        <w:rPr>
          <w:rFonts w:hint="eastAsia"/>
        </w:rPr>
        <w:t>疑似症について、</w:t>
      </w:r>
      <w:r w:rsidR="00F32810" w:rsidRPr="004B7F28">
        <w:rPr>
          <w:rFonts w:hint="eastAsia"/>
        </w:rPr>
        <w:t>届出基準</w:t>
      </w:r>
      <w:r w:rsidR="00EE310C" w:rsidRPr="004B7F28">
        <w:rPr>
          <w:rFonts w:hint="eastAsia"/>
        </w:rPr>
        <w:t>等通知</w:t>
      </w:r>
      <w:r w:rsidR="00F32810" w:rsidRPr="004B7F28">
        <w:rPr>
          <w:rFonts w:hint="eastAsia"/>
        </w:rPr>
        <w:t>を参考とし、</w:t>
      </w:r>
      <w:r w:rsidRPr="004B7F28">
        <w:rPr>
          <w:rFonts w:hint="eastAsia"/>
        </w:rPr>
        <w:t xml:space="preserve">当該疑似症の患者と診断される場合とする。 </w:t>
      </w:r>
    </w:p>
    <w:p w:rsidR="006D1A24" w:rsidRPr="004B7F28" w:rsidRDefault="00895300" w:rsidP="00895300">
      <w:pPr>
        <w:ind w:leftChars="199" w:left="705" w:hangingChars="151" w:hanging="304"/>
        <w:rPr>
          <w:bCs/>
        </w:rPr>
      </w:pPr>
      <w:r w:rsidRPr="004B7F28">
        <w:rPr>
          <w:bCs/>
        </w:rPr>
        <w:t>(</w:t>
      </w:r>
      <w:r w:rsidR="006D1A24" w:rsidRPr="004B7F28">
        <w:rPr>
          <w:rFonts w:hint="eastAsia"/>
          <w:bCs/>
        </w:rPr>
        <w:t>２</w:t>
      </w:r>
      <w:r w:rsidRPr="004B7F28">
        <w:rPr>
          <w:bCs/>
        </w:rPr>
        <w:t xml:space="preserve">) </w:t>
      </w:r>
      <w:r w:rsidR="006D1A24" w:rsidRPr="004B7F28">
        <w:rPr>
          <w:rFonts w:hint="eastAsia"/>
          <w:bCs/>
        </w:rPr>
        <w:t>定点の選定</w:t>
      </w:r>
    </w:p>
    <w:p w:rsidR="00127B18" w:rsidRPr="004B7F28" w:rsidRDefault="00127B18" w:rsidP="00127B18">
      <w:pPr>
        <w:ind w:leftChars="399" w:left="804" w:firstLineChars="100" w:firstLine="202"/>
        <w:rPr>
          <w:bCs/>
        </w:rPr>
      </w:pPr>
      <w:r w:rsidRPr="004B7F28">
        <w:rPr>
          <w:rFonts w:hint="eastAsia"/>
          <w:bCs/>
        </w:rPr>
        <w:t>疑似症の発生状況を把握するため、</w:t>
      </w:r>
      <w:r w:rsidR="00F11DA6" w:rsidRPr="004B7F28">
        <w:rPr>
          <w:rFonts w:hint="eastAsia"/>
          <w:bCs/>
        </w:rPr>
        <w:t>香川県</w:t>
      </w:r>
      <w:r w:rsidRPr="004B7F28">
        <w:rPr>
          <w:rFonts w:hint="eastAsia"/>
          <w:bCs/>
        </w:rPr>
        <w:t>は、関係医師会等の協力を得て、医療機関の中から疑似症定点を選定する。</w:t>
      </w:r>
    </w:p>
    <w:p w:rsidR="00127B18" w:rsidRPr="004B7F28" w:rsidRDefault="00127B18" w:rsidP="00127B18">
      <w:pPr>
        <w:ind w:leftChars="399" w:left="804" w:firstLineChars="100" w:firstLine="202"/>
        <w:rPr>
          <w:bCs/>
        </w:rPr>
      </w:pPr>
      <w:r w:rsidRPr="004B7F28">
        <w:rPr>
          <w:rFonts w:hint="eastAsia"/>
          <w:bCs/>
        </w:rPr>
        <w:t>定点の選定に当たっては、人口及び医療機関の分布等を勘案しつつ、できるだけ</w:t>
      </w:r>
      <w:r w:rsidR="00F11DA6" w:rsidRPr="004B7F28">
        <w:rPr>
          <w:rFonts w:hint="eastAsia"/>
          <w:bCs/>
        </w:rPr>
        <w:t>香川</w:t>
      </w:r>
      <w:r w:rsidRPr="004B7F28">
        <w:rPr>
          <w:rFonts w:hint="eastAsia"/>
          <w:bCs/>
        </w:rPr>
        <w:t>県全体の疑似症の発生状況を把握できるよう考慮する。</w:t>
      </w:r>
    </w:p>
    <w:p w:rsidR="00127B18" w:rsidRPr="004B7F28" w:rsidRDefault="00127B18" w:rsidP="00127B18">
      <w:pPr>
        <w:ind w:leftChars="399" w:left="804" w:firstLineChars="100" w:firstLine="202"/>
        <w:rPr>
          <w:bCs/>
        </w:rPr>
      </w:pPr>
      <w:r w:rsidRPr="004B7F28">
        <w:rPr>
          <w:rFonts w:hint="eastAsia"/>
          <w:bCs/>
        </w:rPr>
        <w:t>具体的な疑似症定点の届出医療機関は、以下の医療機関のうちから、アからウの順に優先順位をつけ、別に定める基準を踏まえて選定する。</w:t>
      </w:r>
    </w:p>
    <w:p w:rsidR="00127B18" w:rsidRPr="004B7F28" w:rsidRDefault="00127B18" w:rsidP="00127B18">
      <w:pPr>
        <w:ind w:leftChars="399" w:left="1006" w:hangingChars="100" w:hanging="202"/>
        <w:rPr>
          <w:bCs/>
        </w:rPr>
      </w:pPr>
      <w:r w:rsidRPr="004B7F28">
        <w:rPr>
          <w:rFonts w:hint="eastAsia"/>
          <w:bCs/>
        </w:rPr>
        <w:t>ア　診療報酬に基づく特定集中治療室管理料（</w:t>
      </w:r>
      <w:r w:rsidR="00EB7A7D" w:rsidRPr="004B7F28">
        <w:rPr>
          <w:rFonts w:hint="eastAsia"/>
          <w:bCs/>
        </w:rPr>
        <w:t>１〜６</w:t>
      </w:r>
      <w:r w:rsidR="00AB779B" w:rsidRPr="004B7F28">
        <w:rPr>
          <w:rFonts w:hint="eastAsia"/>
          <w:bCs/>
        </w:rPr>
        <w:t>）、小児特定集中治療室管理料又は</w:t>
      </w:r>
      <w:r w:rsidRPr="004B7F28">
        <w:rPr>
          <w:rFonts w:hint="eastAsia"/>
          <w:bCs/>
        </w:rPr>
        <w:t>ハイケアユニット入院医療管理料（１～２）の届出をしている医療機関</w:t>
      </w:r>
    </w:p>
    <w:p w:rsidR="00127B18" w:rsidRPr="004B7F28" w:rsidRDefault="00127B18" w:rsidP="00127B18">
      <w:pPr>
        <w:ind w:leftChars="299" w:left="603" w:firstLineChars="100" w:firstLine="202"/>
        <w:rPr>
          <w:bCs/>
        </w:rPr>
      </w:pPr>
      <w:r w:rsidRPr="004B7F28">
        <w:rPr>
          <w:rFonts w:hint="eastAsia"/>
          <w:bCs/>
        </w:rPr>
        <w:t>イ　法に基づく感染症指定医療機関</w:t>
      </w:r>
    </w:p>
    <w:p w:rsidR="00127B18" w:rsidRPr="004B7F28" w:rsidRDefault="00127B18" w:rsidP="00127B18">
      <w:pPr>
        <w:ind w:leftChars="299" w:left="603" w:firstLineChars="200" w:firstLine="403"/>
        <w:rPr>
          <w:bCs/>
        </w:rPr>
      </w:pPr>
      <w:r w:rsidRPr="004B7F28">
        <w:rPr>
          <w:rFonts w:hint="eastAsia"/>
          <w:bCs/>
        </w:rPr>
        <w:t>・法に基づく特定感染症指定医療機関</w:t>
      </w:r>
    </w:p>
    <w:p w:rsidR="00127B18" w:rsidRPr="004B7F28" w:rsidRDefault="00127B18" w:rsidP="00127B18">
      <w:pPr>
        <w:ind w:leftChars="299" w:left="603" w:firstLineChars="200" w:firstLine="403"/>
        <w:rPr>
          <w:bCs/>
        </w:rPr>
      </w:pPr>
      <w:r w:rsidRPr="004B7F28">
        <w:rPr>
          <w:rFonts w:hint="eastAsia"/>
          <w:bCs/>
        </w:rPr>
        <w:t>・法に基づく第一種感染症指定医療機関</w:t>
      </w:r>
    </w:p>
    <w:p w:rsidR="00127B18" w:rsidRPr="004B7F28" w:rsidRDefault="00127B18" w:rsidP="00127B18">
      <w:pPr>
        <w:ind w:leftChars="299" w:left="603" w:firstLineChars="200" w:firstLine="403"/>
        <w:rPr>
          <w:bCs/>
        </w:rPr>
      </w:pPr>
      <w:r w:rsidRPr="004B7F28">
        <w:rPr>
          <w:rFonts w:hint="eastAsia"/>
          <w:bCs/>
        </w:rPr>
        <w:t>・法に基づく第二種感染症指定医療機関</w:t>
      </w:r>
    </w:p>
    <w:p w:rsidR="00127B18" w:rsidRPr="004B7F28" w:rsidRDefault="00127B18" w:rsidP="00127B18">
      <w:pPr>
        <w:ind w:leftChars="399" w:left="1006" w:hangingChars="100" w:hanging="202"/>
        <w:rPr>
          <w:bCs/>
        </w:rPr>
      </w:pPr>
      <w:r w:rsidRPr="004B7F28">
        <w:rPr>
          <w:rFonts w:hint="eastAsia"/>
          <w:bCs/>
        </w:rPr>
        <w:t>ウ　マスギャザリング（一定期間に限られた地域において同一目的で集合した多人数の集団）において、疑似症定点として選定することが疑似症発生状況の把握に有用な医療機関（例：大規模なスポーツ競技大会等において、観客や大会運営関係者等が受診する可能性のある医療機関）</w:t>
      </w:r>
    </w:p>
    <w:p w:rsidR="00127B18" w:rsidRPr="004B7F28" w:rsidRDefault="00127B18" w:rsidP="00127B18">
      <w:pPr>
        <w:ind w:leftChars="199" w:left="705" w:hangingChars="151" w:hanging="304"/>
        <w:rPr>
          <w:bCs/>
        </w:rPr>
      </w:pPr>
    </w:p>
    <w:p w:rsidR="00127B18" w:rsidRPr="004B7F28" w:rsidRDefault="00127B18" w:rsidP="003D073B">
      <w:pPr>
        <w:ind w:leftChars="299" w:left="603" w:firstLineChars="100" w:firstLine="202"/>
        <w:rPr>
          <w:bCs/>
        </w:rPr>
      </w:pPr>
      <w:r w:rsidRPr="004B7F28">
        <w:rPr>
          <w:rFonts w:hint="eastAsia"/>
          <w:bCs/>
        </w:rPr>
        <w:t>なお、香川県は、疑似症定点と疑似症定点以外の医療機関との連携体制をあらかじめ構築するよう取組むこととし、疑似症定点以外の医療機関においても別に定める届出基準に該当すると判断される患者については、疑似症定点や管内の保健所等に相談できるよう予め疑似症定点に指定されている医療機関名や相談先を示すなどの配慮を行い、疑似症の迅速かつ適切な把握に努める。</w:t>
      </w:r>
    </w:p>
    <w:p w:rsidR="006D1A24" w:rsidRPr="004B7F28" w:rsidRDefault="00895300" w:rsidP="00127B18">
      <w:pPr>
        <w:ind w:leftChars="199" w:left="705" w:hangingChars="151" w:hanging="304"/>
        <w:rPr>
          <w:bCs/>
        </w:rPr>
      </w:pPr>
      <w:r w:rsidRPr="004B7F28">
        <w:rPr>
          <w:bCs/>
        </w:rPr>
        <w:t>(</w:t>
      </w:r>
      <w:r w:rsidR="006D1A24" w:rsidRPr="004B7F28">
        <w:rPr>
          <w:rFonts w:hint="eastAsia"/>
          <w:bCs/>
        </w:rPr>
        <w:t>３</w:t>
      </w:r>
      <w:r w:rsidRPr="004B7F28">
        <w:rPr>
          <w:bCs/>
        </w:rPr>
        <w:t xml:space="preserve">) </w:t>
      </w:r>
      <w:r w:rsidR="006D1A24" w:rsidRPr="004B7F28">
        <w:rPr>
          <w:rFonts w:hint="eastAsia"/>
          <w:bCs/>
        </w:rPr>
        <w:t>実施方法</w:t>
      </w:r>
    </w:p>
    <w:p w:rsidR="006D1A24" w:rsidRPr="004B7F28" w:rsidRDefault="006D1A24" w:rsidP="00895300">
      <w:pPr>
        <w:ind w:leftChars="300" w:left="605"/>
        <w:rPr>
          <w:bCs/>
        </w:rPr>
      </w:pPr>
      <w:r w:rsidRPr="004B7F28">
        <w:rPr>
          <w:rFonts w:hint="eastAsia"/>
          <w:bCs/>
        </w:rPr>
        <w:t>ア</w:t>
      </w:r>
      <w:r w:rsidR="00F32810" w:rsidRPr="004B7F28">
        <w:rPr>
          <w:rFonts w:hint="eastAsia"/>
          <w:bCs/>
        </w:rPr>
        <w:t xml:space="preserve">　</w:t>
      </w:r>
      <w:r w:rsidRPr="004B7F28">
        <w:rPr>
          <w:rFonts w:hint="eastAsia"/>
        </w:rPr>
        <w:t>疑似症定点</w:t>
      </w:r>
    </w:p>
    <w:p w:rsidR="006D1A24" w:rsidRPr="004B7F28" w:rsidRDefault="00F32810" w:rsidP="00895300">
      <w:pPr>
        <w:ind w:leftChars="399" w:left="1108" w:hangingChars="151" w:hanging="304"/>
      </w:pPr>
      <w:r w:rsidRPr="004B7F28">
        <w:rPr>
          <w:rFonts w:hint="eastAsia"/>
        </w:rPr>
        <w:t>①</w:t>
      </w:r>
      <w:r w:rsidR="006D1A24" w:rsidRPr="004B7F28">
        <w:rPr>
          <w:rFonts w:hint="eastAsia"/>
        </w:rPr>
        <w:t xml:space="preserve">　疑似症定点として選定された医療機関は、速やかな情報提供を図る趣旨から、</w:t>
      </w:r>
      <w:r w:rsidR="00811616" w:rsidRPr="004B7F28">
        <w:rPr>
          <w:rFonts w:hint="eastAsia"/>
        </w:rPr>
        <w:t>診療時において、届出基準により、</w:t>
      </w:r>
      <w:r w:rsidR="00895300" w:rsidRPr="004B7F28">
        <w:rPr>
          <w:rFonts w:hint="eastAsia"/>
        </w:rPr>
        <w:t>直ちに</w:t>
      </w:r>
      <w:r w:rsidR="00811616" w:rsidRPr="004B7F28">
        <w:rPr>
          <w:rFonts w:hint="eastAsia"/>
        </w:rPr>
        <w:t>疑似症発生状況の把握を行うものとする。</w:t>
      </w:r>
    </w:p>
    <w:p w:rsidR="000F1427" w:rsidRPr="004B7F28" w:rsidRDefault="00F32810" w:rsidP="00895300">
      <w:pPr>
        <w:ind w:leftChars="399" w:left="1108" w:hangingChars="151" w:hanging="304"/>
      </w:pPr>
      <w:r w:rsidRPr="004B7F28">
        <w:rPr>
          <w:rFonts w:hint="eastAsia"/>
        </w:rPr>
        <w:t>②</w:t>
      </w:r>
      <w:r w:rsidR="006D1A24" w:rsidRPr="004B7F28">
        <w:rPr>
          <w:rFonts w:hint="eastAsia"/>
        </w:rPr>
        <w:t xml:space="preserve">　</w:t>
      </w:r>
      <w:r w:rsidR="00F95376" w:rsidRPr="004B7F28">
        <w:rPr>
          <w:rFonts w:hint="eastAsia"/>
        </w:rPr>
        <w:t>（２）により</w:t>
      </w:r>
      <w:r w:rsidR="00611BDC" w:rsidRPr="004B7F28">
        <w:rPr>
          <w:rFonts w:hint="eastAsia"/>
        </w:rPr>
        <w:t>選定された</w:t>
      </w:r>
      <w:r w:rsidR="00F95376" w:rsidRPr="004B7F28">
        <w:rPr>
          <w:rFonts w:hint="eastAsia"/>
        </w:rPr>
        <w:t>定点把握の対象の指定届出</w:t>
      </w:r>
      <w:r w:rsidR="00611BDC" w:rsidRPr="004B7F28">
        <w:rPr>
          <w:rFonts w:hint="eastAsia"/>
        </w:rPr>
        <w:t>機関</w:t>
      </w:r>
      <w:r w:rsidR="006D1A24" w:rsidRPr="004B7F28">
        <w:rPr>
          <w:rFonts w:hint="eastAsia"/>
        </w:rPr>
        <w:t>においては、</w:t>
      </w:r>
      <w:r w:rsidR="00F95376" w:rsidRPr="004B7F28">
        <w:rPr>
          <w:rFonts w:hint="eastAsia"/>
        </w:rPr>
        <w:t>別に定める</w:t>
      </w:r>
      <w:r w:rsidR="00811616" w:rsidRPr="004B7F28">
        <w:rPr>
          <w:rFonts w:hint="eastAsia"/>
        </w:rPr>
        <w:t>基準に従い、直ちに疑似症発生状況</w:t>
      </w:r>
      <w:r w:rsidR="00F95376" w:rsidRPr="004B7F28">
        <w:rPr>
          <w:rFonts w:hint="eastAsia"/>
        </w:rPr>
        <w:t>等を記載し、保健所に提出する</w:t>
      </w:r>
      <w:r w:rsidR="006D1A24" w:rsidRPr="004B7F28">
        <w:rPr>
          <w:rFonts w:hint="eastAsia"/>
        </w:rPr>
        <w:t>。</w:t>
      </w:r>
      <w:r w:rsidR="000F1427" w:rsidRPr="004B7F28">
        <w:rPr>
          <w:rFonts w:hint="eastAsia"/>
        </w:rPr>
        <w:t>なお、当該疑似症の届出については、感染症サーベイランスシステムへの入力により行うことを基本とするが、感染症サーベイランスシステムの入力環境がない場合には、（３）ア③に示す方法により報告を行う。</w:t>
      </w:r>
    </w:p>
    <w:p w:rsidR="00611BDC" w:rsidRPr="004B7F28" w:rsidRDefault="00895300" w:rsidP="00895300">
      <w:pPr>
        <w:ind w:leftChars="399" w:left="1108" w:hangingChars="151" w:hanging="304"/>
      </w:pPr>
      <w:r w:rsidRPr="004B7F28">
        <w:rPr>
          <w:rFonts w:hint="eastAsia"/>
        </w:rPr>
        <w:t xml:space="preserve">③　</w:t>
      </w:r>
      <w:r w:rsidR="009E30A8" w:rsidRPr="004B7F28">
        <w:rPr>
          <w:rFonts w:hint="eastAsia"/>
        </w:rPr>
        <w:t>別記様式１４</w:t>
      </w:r>
      <w:r w:rsidR="00611BDC" w:rsidRPr="004B7F28">
        <w:rPr>
          <w:rFonts w:hint="eastAsia"/>
        </w:rPr>
        <w:t>による疑似症発生状況については、保健所へのファクシミリ又は電子メールにより</w:t>
      </w:r>
      <w:r w:rsidR="00EE310C" w:rsidRPr="004B7F28">
        <w:rPr>
          <w:rFonts w:hint="eastAsia"/>
        </w:rPr>
        <w:t>直ちに届出を</w:t>
      </w:r>
      <w:r w:rsidR="00611BDC" w:rsidRPr="004B7F28">
        <w:rPr>
          <w:rFonts w:hint="eastAsia"/>
        </w:rPr>
        <w:t>行うものとする。ただし、当該疑似症が二類感染症、三類感染症、四類感染症又は五類感染症の患者の症状であることが明らかな場合は、当該届出をすることを要しない。</w:t>
      </w:r>
    </w:p>
    <w:p w:rsidR="00F95376" w:rsidRPr="004B7F28" w:rsidRDefault="006D1A24" w:rsidP="00EF5640">
      <w:pPr>
        <w:ind w:leftChars="300" w:left="605"/>
      </w:pPr>
      <w:r w:rsidRPr="004B7F28">
        <w:rPr>
          <w:rFonts w:hint="eastAsia"/>
          <w:bCs/>
        </w:rPr>
        <w:t>イ</w:t>
      </w:r>
      <w:r w:rsidR="000424AF" w:rsidRPr="004B7F28">
        <w:rPr>
          <w:rFonts w:hint="eastAsia"/>
          <w:bCs/>
        </w:rPr>
        <w:t xml:space="preserve">　</w:t>
      </w:r>
      <w:r w:rsidRPr="004B7F28">
        <w:rPr>
          <w:rFonts w:hint="eastAsia"/>
        </w:rPr>
        <w:t>保健所</w:t>
      </w:r>
    </w:p>
    <w:p w:rsidR="001B271C" w:rsidRPr="004B7F28" w:rsidRDefault="00F32810" w:rsidP="00895300">
      <w:pPr>
        <w:ind w:leftChars="399" w:left="1108" w:hangingChars="151" w:hanging="304"/>
      </w:pPr>
      <w:r w:rsidRPr="004B7F28">
        <w:rPr>
          <w:rFonts w:hint="eastAsia"/>
        </w:rPr>
        <w:t>①</w:t>
      </w:r>
      <w:r w:rsidR="006D1A24" w:rsidRPr="004B7F28">
        <w:rPr>
          <w:rFonts w:hint="eastAsia"/>
        </w:rPr>
        <w:t xml:space="preserve">　</w:t>
      </w:r>
      <w:r w:rsidR="001B271C" w:rsidRPr="004B7F28">
        <w:rPr>
          <w:rFonts w:hint="eastAsia"/>
        </w:rPr>
        <w:t>保健所は、疑似症定点において感染症サーベイランスシステムへの入力を実施することができない場合は、当該疑似症定点から得られた疑似症情報を、直ちに感染症サーベイランスシステムに入力するものとする。また、対象疑似症についての集団発生その他特記すべき情報についても香川県健康福祉部感染症対策課及び中央感染症情報センターへ報告する。</w:t>
      </w:r>
    </w:p>
    <w:p w:rsidR="006D1A24" w:rsidRPr="004B7F28" w:rsidRDefault="00F32810" w:rsidP="00895300">
      <w:pPr>
        <w:ind w:leftChars="399" w:left="1108" w:hangingChars="151" w:hanging="304"/>
      </w:pPr>
      <w:r w:rsidRPr="004B7F28">
        <w:rPr>
          <w:rFonts w:hint="eastAsia"/>
        </w:rPr>
        <w:t>②</w:t>
      </w:r>
      <w:r w:rsidR="00B36928" w:rsidRPr="004B7F28">
        <w:rPr>
          <w:rFonts w:hint="eastAsia"/>
        </w:rPr>
        <w:t xml:space="preserve">　保健所は、疑似症の発生状況等を把握し、市町</w:t>
      </w:r>
      <w:r w:rsidR="006D1A24" w:rsidRPr="004B7F28">
        <w:rPr>
          <w:rFonts w:hint="eastAsia"/>
        </w:rPr>
        <w:t>、指定</w:t>
      </w:r>
      <w:r w:rsidR="00EF5640" w:rsidRPr="004B7F28">
        <w:rPr>
          <w:rFonts w:hint="eastAsia"/>
        </w:rPr>
        <w:t>届出</w:t>
      </w:r>
      <w:r w:rsidR="006D1A24" w:rsidRPr="004B7F28">
        <w:rPr>
          <w:rFonts w:hint="eastAsia"/>
        </w:rPr>
        <w:t>機関</w:t>
      </w:r>
      <w:r w:rsidR="00EF5640" w:rsidRPr="004B7F28">
        <w:rPr>
          <w:rFonts w:hint="eastAsia"/>
        </w:rPr>
        <w:t>、指定提出機関</w:t>
      </w:r>
      <w:r w:rsidR="006D1A24" w:rsidRPr="004B7F28">
        <w:rPr>
          <w:rFonts w:hint="eastAsia"/>
        </w:rPr>
        <w:t>その他の関係医療機関、医師会、教育委員会等の関係機関に発生状況等を提供し連携を図る。</w:t>
      </w:r>
    </w:p>
    <w:p w:rsidR="00B36928" w:rsidRPr="004B7F28" w:rsidRDefault="00B36928" w:rsidP="00895300">
      <w:pPr>
        <w:ind w:leftChars="300" w:left="605"/>
      </w:pPr>
      <w:r w:rsidRPr="004B7F28">
        <w:rPr>
          <w:rFonts w:hint="eastAsia"/>
          <w:bCs/>
        </w:rPr>
        <w:t>ウ</w:t>
      </w:r>
      <w:r w:rsidRPr="004B7F28">
        <w:rPr>
          <w:rFonts w:hint="eastAsia"/>
        </w:rPr>
        <w:t xml:space="preserve">　香川県感染症情報センター</w:t>
      </w:r>
    </w:p>
    <w:p w:rsidR="006D1A24" w:rsidRPr="004B7F28" w:rsidRDefault="00B36928" w:rsidP="00895300">
      <w:pPr>
        <w:ind w:leftChars="399" w:left="1108" w:hangingChars="151" w:hanging="304"/>
      </w:pPr>
      <w:r w:rsidRPr="004B7F28">
        <w:rPr>
          <w:rFonts w:hint="eastAsia"/>
        </w:rPr>
        <w:t>①</w:t>
      </w:r>
      <w:r w:rsidR="006D1A24" w:rsidRPr="004B7F28">
        <w:rPr>
          <w:rFonts w:hint="eastAsia"/>
        </w:rPr>
        <w:t xml:space="preserve">　</w:t>
      </w:r>
      <w:r w:rsidRPr="004B7F28">
        <w:rPr>
          <w:rFonts w:hint="eastAsia"/>
        </w:rPr>
        <w:t>香川県感染症情報センターは</w:t>
      </w:r>
      <w:r w:rsidR="006D1A24" w:rsidRPr="004B7F28">
        <w:rPr>
          <w:rFonts w:hint="eastAsia"/>
        </w:rPr>
        <w:t>、</w:t>
      </w:r>
      <w:r w:rsidR="002C6674" w:rsidRPr="004B7F28">
        <w:rPr>
          <w:rFonts w:hint="eastAsia"/>
        </w:rPr>
        <w:t>香川県</w:t>
      </w:r>
      <w:r w:rsidR="00EF5640" w:rsidRPr="004B7F28">
        <w:rPr>
          <w:rFonts w:hint="eastAsia"/>
        </w:rPr>
        <w:t>内</w:t>
      </w:r>
      <w:r w:rsidR="006D1A24" w:rsidRPr="004B7F28">
        <w:rPr>
          <w:rFonts w:hint="eastAsia"/>
        </w:rPr>
        <w:t>の疑似症情報について、保健所</w:t>
      </w:r>
      <w:r w:rsidR="001B271C" w:rsidRPr="004B7F28">
        <w:rPr>
          <w:rFonts w:hint="eastAsia"/>
        </w:rPr>
        <w:t>等</w:t>
      </w:r>
      <w:r w:rsidR="006D1A24" w:rsidRPr="004B7F28">
        <w:rPr>
          <w:rFonts w:hint="eastAsia"/>
        </w:rPr>
        <w:t xml:space="preserve">からの情報の入力があり次第、登録情報の確認を行う。 </w:t>
      </w:r>
    </w:p>
    <w:p w:rsidR="006D1A24" w:rsidRPr="004B7F28" w:rsidRDefault="00B36928" w:rsidP="00895300">
      <w:pPr>
        <w:ind w:leftChars="399" w:left="1108" w:hangingChars="151" w:hanging="304"/>
      </w:pPr>
      <w:r w:rsidRPr="004B7F28">
        <w:rPr>
          <w:rFonts w:hint="eastAsia"/>
        </w:rPr>
        <w:t>②</w:t>
      </w:r>
      <w:r w:rsidR="006D1A24" w:rsidRPr="004B7F28">
        <w:rPr>
          <w:rFonts w:hint="eastAsia"/>
        </w:rPr>
        <w:t xml:space="preserve">　</w:t>
      </w:r>
      <w:r w:rsidRPr="004B7F28">
        <w:rPr>
          <w:rFonts w:hint="eastAsia"/>
        </w:rPr>
        <w:t>香川県感染症情報センターは</w:t>
      </w:r>
      <w:r w:rsidR="00EE310C" w:rsidRPr="004B7F28">
        <w:rPr>
          <w:rFonts w:hint="eastAsia"/>
        </w:rPr>
        <w:t>、</w:t>
      </w:r>
      <w:r w:rsidRPr="004B7F28">
        <w:rPr>
          <w:rFonts w:hint="eastAsia"/>
        </w:rPr>
        <w:t>香川県内</w:t>
      </w:r>
      <w:r w:rsidR="006D1A24" w:rsidRPr="004B7F28">
        <w:rPr>
          <w:rFonts w:hint="eastAsia"/>
        </w:rPr>
        <w:t>の全ての疑似症情報を収集、</w:t>
      </w:r>
      <w:r w:rsidRPr="004B7F28">
        <w:rPr>
          <w:rFonts w:hint="eastAsia"/>
        </w:rPr>
        <w:t>分析するとともに、その結果を週報等として公表される全国情報と併せて、</w:t>
      </w:r>
      <w:r w:rsidR="006D1A24" w:rsidRPr="004B7F28">
        <w:rPr>
          <w:rFonts w:hint="eastAsia"/>
        </w:rPr>
        <w:t>関係機関に提供・公開する。</w:t>
      </w:r>
    </w:p>
    <w:p w:rsidR="00EF5640" w:rsidRPr="004B7F28" w:rsidRDefault="00EF5640" w:rsidP="00EA560B">
      <w:r w:rsidRPr="004B7F28">
        <w:rPr>
          <w:rFonts w:hint="eastAsia"/>
        </w:rPr>
        <w:t xml:space="preserve">　　　エ　</w:t>
      </w:r>
      <w:r w:rsidR="002C6674" w:rsidRPr="004B7F28">
        <w:rPr>
          <w:rFonts w:hint="eastAsia"/>
        </w:rPr>
        <w:t>香川県健康福祉部</w:t>
      </w:r>
      <w:r w:rsidRPr="004B7F28">
        <w:rPr>
          <w:rFonts w:hint="eastAsia"/>
        </w:rPr>
        <w:t>感染症対策課</w:t>
      </w:r>
    </w:p>
    <w:p w:rsidR="00EF5640" w:rsidRPr="004B7F28" w:rsidRDefault="00EF5640" w:rsidP="00EA560B">
      <w:pPr>
        <w:ind w:left="806" w:hangingChars="400" w:hanging="806"/>
      </w:pPr>
      <w:r w:rsidRPr="004B7F28">
        <w:rPr>
          <w:rFonts w:hint="eastAsia"/>
        </w:rPr>
        <w:t xml:space="preserve">　　　　　</w:t>
      </w:r>
      <w:r w:rsidR="002C6674" w:rsidRPr="004B7F28">
        <w:rPr>
          <w:rFonts w:hint="eastAsia"/>
        </w:rPr>
        <w:t>香川県健康福祉部</w:t>
      </w:r>
      <w:r w:rsidRPr="004B7F28">
        <w:rPr>
          <w:rFonts w:hint="eastAsia"/>
        </w:rPr>
        <w:t>感染症対策課は、香川県感染症情報センターが収集、分析した疑似症情報を感染症対策に利用し、関係機関との連携・調整を行う。なお、</w:t>
      </w:r>
      <w:r w:rsidR="00EE310C" w:rsidRPr="004B7F28">
        <w:rPr>
          <w:rFonts w:hint="eastAsia"/>
        </w:rPr>
        <w:t>必要に応じて</w:t>
      </w:r>
      <w:r w:rsidR="00793CEB" w:rsidRPr="004B7F28">
        <w:rPr>
          <w:rFonts w:hint="eastAsia"/>
        </w:rPr>
        <w:t>、国及び他の都道府県等とも連携</w:t>
      </w:r>
      <w:r w:rsidR="00EE310C" w:rsidRPr="004B7F28">
        <w:rPr>
          <w:rFonts w:hint="eastAsia"/>
        </w:rPr>
        <w:t>を図る</w:t>
      </w:r>
      <w:r w:rsidRPr="004B7F28">
        <w:rPr>
          <w:rFonts w:hint="eastAsia"/>
        </w:rPr>
        <w:t>。</w:t>
      </w:r>
    </w:p>
    <w:p w:rsidR="006D1A24" w:rsidRPr="004B7F28" w:rsidRDefault="006D1A24">
      <w:pPr>
        <w:ind w:left="965" w:hanging="965"/>
      </w:pPr>
    </w:p>
    <w:p w:rsidR="002C6674" w:rsidRPr="004B7F28" w:rsidRDefault="00727A1E">
      <w:pPr>
        <w:ind w:left="965" w:hanging="965"/>
      </w:pPr>
      <w:r w:rsidRPr="004B7F28">
        <w:rPr>
          <w:rFonts w:hint="eastAsia"/>
        </w:rPr>
        <w:t xml:space="preserve">　</w:t>
      </w:r>
      <w:r w:rsidR="00456823" w:rsidRPr="004B7F28">
        <w:rPr>
          <w:rFonts w:hint="eastAsia"/>
        </w:rPr>
        <w:t>５</w:t>
      </w:r>
      <w:r w:rsidR="00476413" w:rsidRPr="004B7F28">
        <w:rPr>
          <w:rFonts w:hint="eastAsia"/>
        </w:rPr>
        <w:t xml:space="preserve">　その他</w:t>
      </w:r>
    </w:p>
    <w:p w:rsidR="00476413" w:rsidRPr="004B7F28" w:rsidRDefault="00476413" w:rsidP="00EA560B">
      <w:pPr>
        <w:ind w:leftChars="200" w:left="403" w:firstLineChars="100" w:firstLine="202"/>
      </w:pPr>
      <w:r w:rsidRPr="004B7F28">
        <w:rPr>
          <w:rFonts w:hint="eastAsia"/>
        </w:rPr>
        <w:t>感染症発生動向調査のために取り扱うこととなった検体等については、感染症の発生及びまん延防止策の構築、公衆衛生の向上のために使用されるものであり、それ以外の目的に用いてはならない。また、検体採取の際には、その使用目的について説明の上、できるだけ、本人等に同意をとることが望ましい。なお、上記に掲げる目的以外の研究に使用する場合は、「人を対象とする医学系研究に関する倫理指針」等の別に定める規定に従い行うものとする。</w:t>
      </w:r>
    </w:p>
    <w:p w:rsidR="00450C4F" w:rsidRPr="004B7F28" w:rsidRDefault="00450C4F">
      <w:pPr>
        <w:ind w:left="965" w:hanging="965"/>
      </w:pPr>
    </w:p>
    <w:p w:rsidR="00F54877" w:rsidRPr="004B7F28" w:rsidRDefault="00F54877" w:rsidP="00450C4F">
      <w:pPr>
        <w:ind w:leftChars="100" w:left="202"/>
      </w:pPr>
      <w:r w:rsidRPr="004B7F28">
        <w:rPr>
          <w:rFonts w:hint="eastAsia"/>
        </w:rPr>
        <w:t>（</w:t>
      </w:r>
      <w:r w:rsidRPr="004B7F28">
        <w:rPr>
          <w:rFonts w:hint="eastAsia"/>
          <w:spacing w:val="94"/>
          <w:kern w:val="0"/>
          <w:fitText w:val="606" w:id="64753408"/>
        </w:rPr>
        <w:t>附</w:t>
      </w:r>
      <w:r w:rsidRPr="004B7F28">
        <w:rPr>
          <w:rFonts w:hint="eastAsia"/>
          <w:spacing w:val="-1"/>
          <w:kern w:val="0"/>
          <w:fitText w:val="606" w:id="64753408"/>
        </w:rPr>
        <w:t>則</w:t>
      </w:r>
      <w:r w:rsidRPr="004B7F28">
        <w:rPr>
          <w:rFonts w:hint="eastAsia"/>
        </w:rPr>
        <w:t>）</w:t>
      </w:r>
    </w:p>
    <w:p w:rsidR="00F54877" w:rsidRPr="004B7F28" w:rsidRDefault="00F54877" w:rsidP="00450C4F">
      <w:pPr>
        <w:ind w:leftChars="200" w:left="403" w:firstLineChars="100" w:firstLine="202"/>
      </w:pPr>
      <w:r w:rsidRPr="004B7F28">
        <w:rPr>
          <w:rFonts w:hint="eastAsia"/>
        </w:rPr>
        <w:t>この要綱は、昭和６２年1月１日から施行する。</w:t>
      </w:r>
    </w:p>
    <w:p w:rsidR="00450C4F" w:rsidRPr="004B7F28" w:rsidRDefault="00450C4F" w:rsidP="00450C4F">
      <w:pPr>
        <w:ind w:leftChars="100" w:left="202"/>
      </w:pPr>
      <w:r w:rsidRPr="004B7F28">
        <w:rPr>
          <w:rFonts w:hint="eastAsia"/>
        </w:rPr>
        <w:t>（</w:t>
      </w:r>
      <w:r w:rsidRPr="004B7F28">
        <w:rPr>
          <w:rFonts w:hint="eastAsia"/>
          <w:spacing w:val="94"/>
          <w:kern w:val="0"/>
          <w:fitText w:val="606" w:id="64753409"/>
        </w:rPr>
        <w:t>附</w:t>
      </w:r>
      <w:r w:rsidRPr="004B7F28">
        <w:rPr>
          <w:rFonts w:hint="eastAsia"/>
          <w:spacing w:val="-1"/>
          <w:kern w:val="0"/>
          <w:fitText w:val="606" w:id="64753409"/>
        </w:rPr>
        <w:t>則</w:t>
      </w:r>
      <w:r w:rsidRPr="004B7F28">
        <w:rPr>
          <w:rFonts w:hint="eastAsia"/>
        </w:rPr>
        <w:t>）</w:t>
      </w:r>
    </w:p>
    <w:p w:rsidR="00F54877" w:rsidRPr="004B7F28" w:rsidRDefault="00F54877" w:rsidP="00450C4F">
      <w:pPr>
        <w:ind w:leftChars="200" w:left="403" w:firstLineChars="100" w:firstLine="202"/>
      </w:pPr>
      <w:r w:rsidRPr="004B7F28">
        <w:rPr>
          <w:rFonts w:hint="eastAsia"/>
        </w:rPr>
        <w:t>この要綱は、平成８年４月１日から施行する。</w:t>
      </w:r>
    </w:p>
    <w:p w:rsidR="00450C4F" w:rsidRPr="004B7F28" w:rsidRDefault="00450C4F" w:rsidP="00450C4F">
      <w:pPr>
        <w:ind w:leftChars="100" w:left="202"/>
      </w:pPr>
      <w:r w:rsidRPr="004B7F28">
        <w:rPr>
          <w:rFonts w:hint="eastAsia"/>
        </w:rPr>
        <w:t>（</w:t>
      </w:r>
      <w:r w:rsidRPr="004B7F28">
        <w:rPr>
          <w:rFonts w:hint="eastAsia"/>
          <w:spacing w:val="94"/>
          <w:kern w:val="0"/>
          <w:fitText w:val="606" w:id="64753410"/>
        </w:rPr>
        <w:t>附</w:t>
      </w:r>
      <w:r w:rsidRPr="004B7F28">
        <w:rPr>
          <w:rFonts w:hint="eastAsia"/>
          <w:spacing w:val="-1"/>
          <w:kern w:val="0"/>
          <w:fitText w:val="606" w:id="64753410"/>
        </w:rPr>
        <w:t>則</w:t>
      </w:r>
      <w:r w:rsidRPr="004B7F28">
        <w:rPr>
          <w:rFonts w:hint="eastAsia"/>
        </w:rPr>
        <w:t>）</w:t>
      </w:r>
    </w:p>
    <w:p w:rsidR="00F54877" w:rsidRPr="004B7F28" w:rsidRDefault="00F54877" w:rsidP="00450C4F">
      <w:pPr>
        <w:ind w:leftChars="200" w:left="403" w:firstLineChars="100" w:firstLine="202"/>
      </w:pPr>
      <w:r w:rsidRPr="004B7F28">
        <w:rPr>
          <w:rFonts w:hint="eastAsia"/>
        </w:rPr>
        <w:t>この要綱は、平成１０年４月１日から施行する。</w:t>
      </w:r>
    </w:p>
    <w:p w:rsidR="00450C4F" w:rsidRPr="004B7F28" w:rsidRDefault="00450C4F" w:rsidP="00450C4F">
      <w:pPr>
        <w:ind w:leftChars="100" w:left="202"/>
      </w:pPr>
      <w:r w:rsidRPr="004B7F28">
        <w:rPr>
          <w:rFonts w:hint="eastAsia"/>
        </w:rPr>
        <w:t>（</w:t>
      </w:r>
      <w:r w:rsidRPr="004B7F28">
        <w:rPr>
          <w:rFonts w:hint="eastAsia"/>
          <w:spacing w:val="94"/>
          <w:kern w:val="0"/>
          <w:fitText w:val="606" w:id="64753411"/>
        </w:rPr>
        <w:t>附</w:t>
      </w:r>
      <w:r w:rsidRPr="004B7F28">
        <w:rPr>
          <w:rFonts w:hint="eastAsia"/>
          <w:spacing w:val="-1"/>
          <w:kern w:val="0"/>
          <w:fitText w:val="606" w:id="64753411"/>
        </w:rPr>
        <w:t>則</w:t>
      </w:r>
      <w:r w:rsidRPr="004B7F28">
        <w:rPr>
          <w:rFonts w:hint="eastAsia"/>
        </w:rPr>
        <w:t>）</w:t>
      </w:r>
    </w:p>
    <w:p w:rsidR="00F54877" w:rsidRPr="004B7F28" w:rsidRDefault="00F54877" w:rsidP="00450C4F">
      <w:pPr>
        <w:ind w:leftChars="200" w:left="403" w:firstLineChars="100" w:firstLine="202"/>
      </w:pPr>
      <w:r w:rsidRPr="004B7F28">
        <w:rPr>
          <w:rFonts w:hint="eastAsia"/>
        </w:rPr>
        <w:t>この要綱は、平成１３年４月１日から施行する。</w:t>
      </w:r>
    </w:p>
    <w:p w:rsidR="00450C4F" w:rsidRPr="004B7F28" w:rsidRDefault="00450C4F" w:rsidP="00450C4F">
      <w:pPr>
        <w:ind w:leftChars="100" w:left="202"/>
      </w:pPr>
      <w:r w:rsidRPr="004B7F28">
        <w:rPr>
          <w:rFonts w:hint="eastAsia"/>
        </w:rPr>
        <w:t>（</w:t>
      </w:r>
      <w:r w:rsidRPr="004B7F28">
        <w:rPr>
          <w:rFonts w:hint="eastAsia"/>
          <w:spacing w:val="94"/>
          <w:kern w:val="0"/>
          <w:fitText w:val="606" w:id="64753412"/>
        </w:rPr>
        <w:t>附</w:t>
      </w:r>
      <w:r w:rsidRPr="004B7F28">
        <w:rPr>
          <w:rFonts w:hint="eastAsia"/>
          <w:spacing w:val="-1"/>
          <w:kern w:val="0"/>
          <w:fitText w:val="606" w:id="64753412"/>
        </w:rPr>
        <w:t>則</w:t>
      </w:r>
      <w:r w:rsidRPr="004B7F28">
        <w:rPr>
          <w:rFonts w:hint="eastAsia"/>
        </w:rPr>
        <w:t>）</w:t>
      </w:r>
    </w:p>
    <w:p w:rsidR="00812B6C" w:rsidRPr="004B7F28" w:rsidRDefault="00B62742" w:rsidP="00450C4F">
      <w:pPr>
        <w:ind w:leftChars="200" w:left="403" w:firstLineChars="100" w:firstLine="202"/>
      </w:pPr>
      <w:r w:rsidRPr="004B7F28">
        <w:rPr>
          <w:rFonts w:hint="eastAsia"/>
        </w:rPr>
        <w:t>この要綱は、平成１５年１月６</w:t>
      </w:r>
      <w:r w:rsidR="00812B6C" w:rsidRPr="004B7F28">
        <w:rPr>
          <w:rFonts w:hint="eastAsia"/>
        </w:rPr>
        <w:t>日から施行する。</w:t>
      </w:r>
    </w:p>
    <w:p w:rsidR="00450C4F" w:rsidRPr="004B7F28" w:rsidRDefault="00450C4F" w:rsidP="00450C4F">
      <w:pPr>
        <w:ind w:leftChars="100" w:left="202"/>
      </w:pPr>
      <w:r w:rsidRPr="004B7F28">
        <w:rPr>
          <w:rFonts w:hint="eastAsia"/>
        </w:rPr>
        <w:t>（</w:t>
      </w:r>
      <w:r w:rsidRPr="004B7F28">
        <w:rPr>
          <w:rFonts w:hint="eastAsia"/>
          <w:spacing w:val="94"/>
          <w:kern w:val="0"/>
          <w:fitText w:val="606" w:id="64753413"/>
        </w:rPr>
        <w:t>附</w:t>
      </w:r>
      <w:r w:rsidRPr="004B7F28">
        <w:rPr>
          <w:rFonts w:hint="eastAsia"/>
          <w:spacing w:val="-1"/>
          <w:kern w:val="0"/>
          <w:fitText w:val="606" w:id="64753413"/>
        </w:rPr>
        <w:t>則</w:t>
      </w:r>
      <w:r w:rsidRPr="004B7F28">
        <w:rPr>
          <w:rFonts w:hint="eastAsia"/>
        </w:rPr>
        <w:t>）</w:t>
      </w:r>
    </w:p>
    <w:p w:rsidR="00385C26" w:rsidRPr="004B7F28" w:rsidRDefault="00385C26" w:rsidP="00450C4F">
      <w:pPr>
        <w:ind w:leftChars="200" w:left="403" w:firstLineChars="100" w:firstLine="202"/>
      </w:pPr>
      <w:r w:rsidRPr="004B7F28">
        <w:rPr>
          <w:rFonts w:hint="eastAsia"/>
        </w:rPr>
        <w:t>この要綱は、平成１５年１１月５日から施行する。</w:t>
      </w:r>
    </w:p>
    <w:p w:rsidR="00450C4F" w:rsidRPr="004B7F28" w:rsidRDefault="00450C4F" w:rsidP="00450C4F">
      <w:pPr>
        <w:ind w:leftChars="100" w:left="202"/>
      </w:pPr>
      <w:r w:rsidRPr="004B7F28">
        <w:rPr>
          <w:rFonts w:hint="eastAsia"/>
        </w:rPr>
        <w:t>（</w:t>
      </w:r>
      <w:r w:rsidRPr="004B7F28">
        <w:rPr>
          <w:rFonts w:hint="eastAsia"/>
          <w:spacing w:val="94"/>
          <w:kern w:val="0"/>
          <w:fitText w:val="606" w:id="64753414"/>
        </w:rPr>
        <w:t>附</w:t>
      </w:r>
      <w:r w:rsidRPr="004B7F28">
        <w:rPr>
          <w:rFonts w:hint="eastAsia"/>
          <w:spacing w:val="-1"/>
          <w:kern w:val="0"/>
          <w:fitText w:val="606" w:id="64753414"/>
        </w:rPr>
        <w:t>則</w:t>
      </w:r>
      <w:r w:rsidRPr="004B7F28">
        <w:rPr>
          <w:rFonts w:hint="eastAsia"/>
        </w:rPr>
        <w:t>）</w:t>
      </w:r>
    </w:p>
    <w:p w:rsidR="00AD1B69" w:rsidRPr="004B7F28" w:rsidRDefault="002615BB" w:rsidP="00450C4F">
      <w:pPr>
        <w:ind w:leftChars="200" w:left="403" w:firstLineChars="100" w:firstLine="202"/>
      </w:pPr>
      <w:r w:rsidRPr="004B7F28">
        <w:rPr>
          <w:rFonts w:hint="eastAsia"/>
        </w:rPr>
        <w:t>この要綱は、平成２０年１２</w:t>
      </w:r>
      <w:r w:rsidR="008203FA" w:rsidRPr="004B7F28">
        <w:rPr>
          <w:rFonts w:hint="eastAsia"/>
        </w:rPr>
        <w:t>月１</w:t>
      </w:r>
      <w:r w:rsidR="00AD1B69" w:rsidRPr="004B7F28">
        <w:rPr>
          <w:rFonts w:hint="eastAsia"/>
        </w:rPr>
        <w:t>日から施行する。</w:t>
      </w:r>
    </w:p>
    <w:p w:rsidR="00450C4F" w:rsidRPr="004B7F28" w:rsidRDefault="00450C4F" w:rsidP="00450C4F">
      <w:pPr>
        <w:ind w:leftChars="100" w:left="202"/>
      </w:pPr>
      <w:r w:rsidRPr="004B7F28">
        <w:rPr>
          <w:rFonts w:hint="eastAsia"/>
        </w:rPr>
        <w:t>（</w:t>
      </w:r>
      <w:r w:rsidRPr="004B7F28">
        <w:rPr>
          <w:rFonts w:hint="eastAsia"/>
          <w:spacing w:val="94"/>
          <w:kern w:val="0"/>
          <w:fitText w:val="606" w:id="64753415"/>
        </w:rPr>
        <w:t>附</w:t>
      </w:r>
      <w:r w:rsidRPr="004B7F28">
        <w:rPr>
          <w:rFonts w:hint="eastAsia"/>
          <w:spacing w:val="-1"/>
          <w:kern w:val="0"/>
          <w:fitText w:val="606" w:id="64753415"/>
        </w:rPr>
        <w:t>則</w:t>
      </w:r>
      <w:r w:rsidRPr="004B7F28">
        <w:rPr>
          <w:rFonts w:hint="eastAsia"/>
        </w:rPr>
        <w:t>）</w:t>
      </w:r>
    </w:p>
    <w:p w:rsidR="00A60C18" w:rsidRPr="004B7F28" w:rsidRDefault="00A60C18" w:rsidP="00450C4F">
      <w:pPr>
        <w:ind w:leftChars="200" w:left="403" w:firstLineChars="100" w:firstLine="202"/>
      </w:pPr>
      <w:r w:rsidRPr="004B7F28">
        <w:rPr>
          <w:rFonts w:hint="eastAsia"/>
        </w:rPr>
        <w:t>この要綱は、平成２３年２月１日から施行する。</w:t>
      </w:r>
    </w:p>
    <w:p w:rsidR="00450C4F" w:rsidRPr="004B7F28" w:rsidRDefault="00450C4F" w:rsidP="00450C4F">
      <w:pPr>
        <w:ind w:leftChars="100" w:left="202"/>
      </w:pPr>
      <w:r w:rsidRPr="004B7F28">
        <w:rPr>
          <w:rFonts w:hint="eastAsia"/>
        </w:rPr>
        <w:t>（</w:t>
      </w:r>
      <w:r w:rsidRPr="004B7F28">
        <w:rPr>
          <w:rFonts w:hint="eastAsia"/>
          <w:spacing w:val="94"/>
          <w:kern w:val="0"/>
          <w:fitText w:val="606" w:id="64753416"/>
        </w:rPr>
        <w:t>附</w:t>
      </w:r>
      <w:r w:rsidRPr="004B7F28">
        <w:rPr>
          <w:rFonts w:hint="eastAsia"/>
          <w:spacing w:val="-1"/>
          <w:kern w:val="0"/>
          <w:fitText w:val="606" w:id="64753416"/>
        </w:rPr>
        <w:t>則</w:t>
      </w:r>
      <w:r w:rsidRPr="004B7F28">
        <w:rPr>
          <w:rFonts w:hint="eastAsia"/>
        </w:rPr>
        <w:t>）</w:t>
      </w:r>
    </w:p>
    <w:p w:rsidR="00F44185" w:rsidRPr="004B7F28" w:rsidRDefault="00F44185" w:rsidP="00450C4F">
      <w:pPr>
        <w:ind w:leftChars="200" w:left="403" w:firstLineChars="100" w:firstLine="202"/>
      </w:pPr>
      <w:r w:rsidRPr="004B7F28">
        <w:rPr>
          <w:rFonts w:hint="eastAsia"/>
        </w:rPr>
        <w:t>この要綱は、平成２３年４月１日から施行する。</w:t>
      </w:r>
    </w:p>
    <w:p w:rsidR="00450C4F" w:rsidRPr="004B7F28" w:rsidRDefault="00450C4F" w:rsidP="00450C4F">
      <w:pPr>
        <w:ind w:leftChars="100" w:left="202"/>
      </w:pPr>
      <w:r w:rsidRPr="004B7F28">
        <w:rPr>
          <w:rFonts w:hint="eastAsia"/>
        </w:rPr>
        <w:t>（</w:t>
      </w:r>
      <w:r w:rsidRPr="004B7F28">
        <w:rPr>
          <w:rFonts w:hint="eastAsia"/>
          <w:spacing w:val="94"/>
          <w:kern w:val="0"/>
          <w:fitText w:val="606" w:id="64753417"/>
        </w:rPr>
        <w:t>附</w:t>
      </w:r>
      <w:r w:rsidRPr="004B7F28">
        <w:rPr>
          <w:rFonts w:hint="eastAsia"/>
          <w:spacing w:val="-1"/>
          <w:kern w:val="0"/>
          <w:fitText w:val="606" w:id="64753417"/>
        </w:rPr>
        <w:t>則</w:t>
      </w:r>
      <w:r w:rsidRPr="004B7F28">
        <w:rPr>
          <w:rFonts w:hint="eastAsia"/>
        </w:rPr>
        <w:t>）</w:t>
      </w:r>
    </w:p>
    <w:p w:rsidR="00714EEC" w:rsidRPr="004B7F28" w:rsidRDefault="00714EEC" w:rsidP="00450C4F">
      <w:pPr>
        <w:ind w:leftChars="200" w:left="403" w:firstLineChars="100" w:firstLine="202"/>
      </w:pPr>
      <w:r w:rsidRPr="004B7F28">
        <w:rPr>
          <w:rFonts w:hint="eastAsia"/>
        </w:rPr>
        <w:t>この要綱は、平成２３年９月５日から施行する。</w:t>
      </w:r>
    </w:p>
    <w:p w:rsidR="00611BDC" w:rsidRPr="004B7F28" w:rsidRDefault="00611BDC" w:rsidP="00611BDC">
      <w:pPr>
        <w:ind w:leftChars="100" w:left="202"/>
      </w:pPr>
      <w:r w:rsidRPr="004B7F28">
        <w:rPr>
          <w:rFonts w:hint="eastAsia"/>
        </w:rPr>
        <w:t>（</w:t>
      </w:r>
      <w:r w:rsidRPr="004B7F28">
        <w:rPr>
          <w:rFonts w:hint="eastAsia"/>
          <w:spacing w:val="94"/>
          <w:kern w:val="0"/>
          <w:fitText w:val="606" w:id="197447936"/>
        </w:rPr>
        <w:t>附</w:t>
      </w:r>
      <w:r w:rsidRPr="004B7F28">
        <w:rPr>
          <w:rFonts w:hint="eastAsia"/>
          <w:spacing w:val="-1"/>
          <w:kern w:val="0"/>
          <w:fitText w:val="606" w:id="197447936"/>
        </w:rPr>
        <w:t>則</w:t>
      </w:r>
      <w:r w:rsidRPr="004B7F28">
        <w:rPr>
          <w:rFonts w:hint="eastAsia"/>
        </w:rPr>
        <w:t>）</w:t>
      </w:r>
    </w:p>
    <w:p w:rsidR="00611BDC" w:rsidRPr="004B7F28" w:rsidRDefault="00611BDC" w:rsidP="00611BDC">
      <w:pPr>
        <w:ind w:leftChars="200" w:left="403" w:firstLineChars="100" w:firstLine="202"/>
      </w:pPr>
      <w:r w:rsidRPr="004B7F28">
        <w:rPr>
          <w:rFonts w:hint="eastAsia"/>
        </w:rPr>
        <w:t>この要綱は、平成</w:t>
      </w:r>
      <w:r w:rsidR="00632A54" w:rsidRPr="004B7F28">
        <w:rPr>
          <w:rFonts w:hint="eastAsia"/>
        </w:rPr>
        <w:t>２５</w:t>
      </w:r>
      <w:r w:rsidRPr="004B7F28">
        <w:rPr>
          <w:rFonts w:hint="eastAsia"/>
        </w:rPr>
        <w:t>年</w:t>
      </w:r>
      <w:r w:rsidR="00632A54" w:rsidRPr="004B7F28">
        <w:rPr>
          <w:rFonts w:hint="eastAsia"/>
        </w:rPr>
        <w:t>１</w:t>
      </w:r>
      <w:r w:rsidRPr="004B7F28">
        <w:rPr>
          <w:rFonts w:hint="eastAsia"/>
        </w:rPr>
        <w:t>月</w:t>
      </w:r>
      <w:r w:rsidR="00632A54" w:rsidRPr="004B7F28">
        <w:rPr>
          <w:rFonts w:hint="eastAsia"/>
        </w:rPr>
        <w:t>１</w:t>
      </w:r>
      <w:r w:rsidRPr="004B7F28">
        <w:rPr>
          <w:rFonts w:hint="eastAsia"/>
        </w:rPr>
        <w:t>日から施行する。</w:t>
      </w:r>
    </w:p>
    <w:p w:rsidR="00EF7354" w:rsidRPr="004B7F28" w:rsidRDefault="00EF7354" w:rsidP="00EF7354">
      <w:pPr>
        <w:ind w:leftChars="100" w:left="202"/>
      </w:pPr>
      <w:r w:rsidRPr="004B7F28">
        <w:rPr>
          <w:rFonts w:hint="eastAsia"/>
        </w:rPr>
        <w:t>（</w:t>
      </w:r>
      <w:r w:rsidRPr="004B7F28">
        <w:rPr>
          <w:rFonts w:hint="eastAsia"/>
          <w:spacing w:val="94"/>
          <w:kern w:val="0"/>
          <w:fitText w:val="606" w:id="331379200"/>
        </w:rPr>
        <w:t>附</w:t>
      </w:r>
      <w:r w:rsidRPr="004B7F28">
        <w:rPr>
          <w:rFonts w:hint="eastAsia"/>
          <w:spacing w:val="-1"/>
          <w:kern w:val="0"/>
          <w:fitText w:val="606" w:id="331379200"/>
        </w:rPr>
        <w:t>則</w:t>
      </w:r>
      <w:r w:rsidRPr="004B7F28">
        <w:rPr>
          <w:rFonts w:hint="eastAsia"/>
        </w:rPr>
        <w:t>）</w:t>
      </w:r>
    </w:p>
    <w:p w:rsidR="00EF7354" w:rsidRPr="004B7F28" w:rsidRDefault="00EF7354" w:rsidP="00EF7354">
      <w:pPr>
        <w:ind w:leftChars="200" w:left="403" w:firstLineChars="100" w:firstLine="202"/>
      </w:pPr>
      <w:r w:rsidRPr="004B7F28">
        <w:rPr>
          <w:rFonts w:hint="eastAsia"/>
        </w:rPr>
        <w:t>この要綱は、平成２５年３月４日から施行する。</w:t>
      </w:r>
    </w:p>
    <w:p w:rsidR="00437E75" w:rsidRPr="004B7F28" w:rsidRDefault="00437E75" w:rsidP="00437E75">
      <w:pPr>
        <w:ind w:leftChars="100" w:left="202"/>
      </w:pPr>
      <w:r w:rsidRPr="004B7F28">
        <w:rPr>
          <w:rFonts w:hint="eastAsia"/>
        </w:rPr>
        <w:t>（</w:t>
      </w:r>
      <w:r w:rsidRPr="004B7F28">
        <w:rPr>
          <w:rFonts w:hint="eastAsia"/>
          <w:spacing w:val="94"/>
          <w:kern w:val="0"/>
          <w:fitText w:val="606" w:id="331383552"/>
        </w:rPr>
        <w:t>附</w:t>
      </w:r>
      <w:r w:rsidRPr="004B7F28">
        <w:rPr>
          <w:rFonts w:hint="eastAsia"/>
          <w:kern w:val="0"/>
          <w:fitText w:val="606" w:id="331383552"/>
        </w:rPr>
        <w:t>則</w:t>
      </w:r>
      <w:r w:rsidRPr="004B7F28">
        <w:rPr>
          <w:rFonts w:hint="eastAsia"/>
        </w:rPr>
        <w:t>）</w:t>
      </w:r>
    </w:p>
    <w:p w:rsidR="00437E75" w:rsidRPr="004B7F28" w:rsidRDefault="00437E75" w:rsidP="00437E75">
      <w:pPr>
        <w:ind w:leftChars="200" w:left="403" w:firstLineChars="100" w:firstLine="202"/>
      </w:pPr>
      <w:r w:rsidRPr="004B7F28">
        <w:rPr>
          <w:rFonts w:hint="eastAsia"/>
        </w:rPr>
        <w:t>この要綱は、平成２５年４月１日から施行する。</w:t>
      </w:r>
    </w:p>
    <w:p w:rsidR="00844BA0" w:rsidRPr="004B7F28" w:rsidRDefault="00844BA0" w:rsidP="00844BA0">
      <w:pPr>
        <w:ind w:leftChars="100" w:left="202"/>
      </w:pPr>
      <w:r w:rsidRPr="004B7F28">
        <w:rPr>
          <w:rFonts w:hint="eastAsia"/>
        </w:rPr>
        <w:t>（</w:t>
      </w:r>
      <w:r w:rsidRPr="004B7F28">
        <w:rPr>
          <w:rFonts w:hint="eastAsia"/>
          <w:spacing w:val="94"/>
          <w:kern w:val="0"/>
          <w:fitText w:val="606" w:id="399165184"/>
        </w:rPr>
        <w:t>附</w:t>
      </w:r>
      <w:r w:rsidRPr="004B7F28">
        <w:rPr>
          <w:rFonts w:hint="eastAsia"/>
          <w:kern w:val="0"/>
          <w:fitText w:val="606" w:id="399165184"/>
        </w:rPr>
        <w:t>則</w:t>
      </w:r>
      <w:r w:rsidRPr="004B7F28">
        <w:rPr>
          <w:rFonts w:hint="eastAsia"/>
        </w:rPr>
        <w:t>）</w:t>
      </w:r>
    </w:p>
    <w:p w:rsidR="00844BA0" w:rsidRPr="004B7F28" w:rsidRDefault="00844BA0" w:rsidP="00844BA0">
      <w:pPr>
        <w:ind w:leftChars="200" w:left="403" w:firstLineChars="100" w:firstLine="202"/>
      </w:pPr>
      <w:r w:rsidRPr="004B7F28">
        <w:rPr>
          <w:rFonts w:hint="eastAsia"/>
        </w:rPr>
        <w:t>この要綱は、平成２５年５月６日から施行する。</w:t>
      </w:r>
    </w:p>
    <w:p w:rsidR="008F573E" w:rsidRPr="004B7F28" w:rsidRDefault="008F573E" w:rsidP="008F573E">
      <w:pPr>
        <w:ind w:leftChars="100" w:left="202"/>
      </w:pPr>
      <w:r w:rsidRPr="004B7F28">
        <w:rPr>
          <w:rFonts w:hint="eastAsia"/>
        </w:rPr>
        <w:t>（</w:t>
      </w:r>
      <w:r w:rsidRPr="004B7F28">
        <w:rPr>
          <w:rFonts w:hint="eastAsia"/>
          <w:spacing w:val="94"/>
          <w:kern w:val="0"/>
          <w:fitText w:val="606" w:id="436905728"/>
        </w:rPr>
        <w:t>附</w:t>
      </w:r>
      <w:r w:rsidRPr="004B7F28">
        <w:rPr>
          <w:rFonts w:hint="eastAsia"/>
          <w:kern w:val="0"/>
          <w:fitText w:val="606" w:id="436905728"/>
        </w:rPr>
        <w:t>則</w:t>
      </w:r>
      <w:r w:rsidRPr="004B7F28">
        <w:rPr>
          <w:rFonts w:hint="eastAsia"/>
        </w:rPr>
        <w:t>）</w:t>
      </w:r>
    </w:p>
    <w:p w:rsidR="008F573E" w:rsidRPr="004B7F28" w:rsidRDefault="008F573E" w:rsidP="008F573E">
      <w:pPr>
        <w:ind w:leftChars="200" w:left="403" w:firstLineChars="100" w:firstLine="202"/>
      </w:pPr>
      <w:r w:rsidRPr="004B7F28">
        <w:rPr>
          <w:rFonts w:hint="eastAsia"/>
        </w:rPr>
        <w:t>この要綱は、平成２５年１０月１４日から施行する。</w:t>
      </w:r>
    </w:p>
    <w:p w:rsidR="00996B0A" w:rsidRPr="004B7F28" w:rsidRDefault="00996B0A" w:rsidP="00996B0A">
      <w:pPr>
        <w:ind w:leftChars="100" w:left="202"/>
      </w:pPr>
      <w:r w:rsidRPr="004B7F28">
        <w:rPr>
          <w:rFonts w:hint="eastAsia"/>
        </w:rPr>
        <w:t>（</w:t>
      </w:r>
      <w:r w:rsidRPr="004B7F28">
        <w:rPr>
          <w:rFonts w:hint="eastAsia"/>
          <w:spacing w:val="94"/>
          <w:kern w:val="0"/>
          <w:fitText w:val="606" w:id="625643008"/>
        </w:rPr>
        <w:t>附</w:t>
      </w:r>
      <w:r w:rsidRPr="004B7F28">
        <w:rPr>
          <w:rFonts w:hint="eastAsia"/>
          <w:kern w:val="0"/>
          <w:fitText w:val="606" w:id="625643008"/>
        </w:rPr>
        <w:t>則</w:t>
      </w:r>
      <w:r w:rsidRPr="004B7F28">
        <w:rPr>
          <w:rFonts w:hint="eastAsia"/>
        </w:rPr>
        <w:t>）</w:t>
      </w:r>
    </w:p>
    <w:p w:rsidR="00996B0A" w:rsidRPr="004B7F28" w:rsidRDefault="00996B0A" w:rsidP="00996B0A">
      <w:pPr>
        <w:ind w:leftChars="200" w:left="403" w:firstLineChars="100" w:firstLine="202"/>
      </w:pPr>
      <w:r w:rsidRPr="004B7F28">
        <w:rPr>
          <w:rFonts w:hint="eastAsia"/>
        </w:rPr>
        <w:t>この要綱は、平成２６年５月１２日から施行する。</w:t>
      </w:r>
    </w:p>
    <w:p w:rsidR="009E30A8" w:rsidRPr="004B7F28" w:rsidRDefault="009E30A8" w:rsidP="009E30A8">
      <w:pPr>
        <w:ind w:leftChars="100" w:left="202"/>
      </w:pPr>
      <w:r w:rsidRPr="004B7F28">
        <w:rPr>
          <w:rFonts w:hint="eastAsia"/>
        </w:rPr>
        <w:t>（</w:t>
      </w:r>
      <w:r w:rsidRPr="004B7F28">
        <w:rPr>
          <w:rFonts w:hint="eastAsia"/>
          <w:spacing w:val="94"/>
          <w:kern w:val="0"/>
          <w:fitText w:val="606" w:id="667148544"/>
        </w:rPr>
        <w:t>附</w:t>
      </w:r>
      <w:r w:rsidRPr="004B7F28">
        <w:rPr>
          <w:rFonts w:hint="eastAsia"/>
          <w:kern w:val="0"/>
          <w:fitText w:val="606" w:id="667148544"/>
        </w:rPr>
        <w:t>則</w:t>
      </w:r>
      <w:r w:rsidRPr="004B7F28">
        <w:rPr>
          <w:rFonts w:hint="eastAsia"/>
        </w:rPr>
        <w:t>）</w:t>
      </w:r>
    </w:p>
    <w:p w:rsidR="009E30A8" w:rsidRPr="004B7F28" w:rsidRDefault="009E30A8" w:rsidP="009E30A8">
      <w:pPr>
        <w:ind w:leftChars="200" w:left="403" w:firstLineChars="100" w:firstLine="202"/>
      </w:pPr>
      <w:r w:rsidRPr="004B7F28">
        <w:rPr>
          <w:rFonts w:hint="eastAsia"/>
        </w:rPr>
        <w:t>この要綱は、平成２６年７月２６日から施行する。</w:t>
      </w:r>
    </w:p>
    <w:p w:rsidR="00121260" w:rsidRPr="004B7F28" w:rsidRDefault="00121260" w:rsidP="00121260">
      <w:pPr>
        <w:ind w:leftChars="100" w:left="202"/>
      </w:pPr>
      <w:r w:rsidRPr="004B7F28">
        <w:rPr>
          <w:rFonts w:hint="eastAsia"/>
        </w:rPr>
        <w:t>（</w:t>
      </w:r>
      <w:r w:rsidRPr="004B7F28">
        <w:rPr>
          <w:rFonts w:hint="eastAsia"/>
          <w:spacing w:val="94"/>
          <w:kern w:val="0"/>
          <w:fitText w:val="606" w:id="694514944"/>
        </w:rPr>
        <w:t>附</w:t>
      </w:r>
      <w:r w:rsidRPr="004B7F28">
        <w:rPr>
          <w:rFonts w:hint="eastAsia"/>
          <w:kern w:val="0"/>
          <w:fitText w:val="606" w:id="694514944"/>
        </w:rPr>
        <w:t>則</w:t>
      </w:r>
      <w:r w:rsidRPr="004B7F28">
        <w:rPr>
          <w:rFonts w:hint="eastAsia"/>
        </w:rPr>
        <w:t>）</w:t>
      </w:r>
    </w:p>
    <w:p w:rsidR="00121260" w:rsidRPr="004B7F28" w:rsidRDefault="00121260" w:rsidP="00121260">
      <w:pPr>
        <w:ind w:leftChars="200" w:left="403" w:firstLineChars="100" w:firstLine="202"/>
      </w:pPr>
      <w:r w:rsidRPr="004B7F28">
        <w:rPr>
          <w:rFonts w:hint="eastAsia"/>
        </w:rPr>
        <w:t>この要綱は、平成２６年９月１９日から施行する。</w:t>
      </w:r>
    </w:p>
    <w:p w:rsidR="00D30E1B" w:rsidRPr="004B7F28" w:rsidRDefault="00D30E1B" w:rsidP="00D30E1B">
      <w:pPr>
        <w:ind w:leftChars="100" w:left="202"/>
      </w:pPr>
      <w:r w:rsidRPr="004B7F28">
        <w:rPr>
          <w:rFonts w:hint="eastAsia"/>
        </w:rPr>
        <w:t>（</w:t>
      </w:r>
      <w:r w:rsidRPr="004B7F28">
        <w:rPr>
          <w:rFonts w:hint="eastAsia"/>
          <w:spacing w:val="94"/>
          <w:kern w:val="0"/>
          <w:fitText w:val="606" w:id="836991488"/>
        </w:rPr>
        <w:t>附</w:t>
      </w:r>
      <w:r w:rsidRPr="004B7F28">
        <w:rPr>
          <w:rFonts w:hint="eastAsia"/>
          <w:kern w:val="0"/>
          <w:fitText w:val="606" w:id="836991488"/>
        </w:rPr>
        <w:t>則</w:t>
      </w:r>
      <w:r w:rsidRPr="004B7F28">
        <w:rPr>
          <w:rFonts w:hint="eastAsia"/>
        </w:rPr>
        <w:t>）</w:t>
      </w:r>
    </w:p>
    <w:p w:rsidR="00D30E1B" w:rsidRPr="004B7F28" w:rsidRDefault="00D30E1B" w:rsidP="00D30E1B">
      <w:pPr>
        <w:ind w:leftChars="200" w:left="403" w:firstLineChars="100" w:firstLine="202"/>
      </w:pPr>
      <w:r w:rsidRPr="004B7F28">
        <w:rPr>
          <w:rFonts w:hint="eastAsia"/>
        </w:rPr>
        <w:t>この要綱は、平成２７年１月２１日から施行する。</w:t>
      </w:r>
    </w:p>
    <w:p w:rsidR="00897A78" w:rsidRPr="004B7F28" w:rsidRDefault="00897A78" w:rsidP="00897A78">
      <w:pPr>
        <w:ind w:leftChars="100" w:left="202"/>
      </w:pPr>
      <w:r w:rsidRPr="004B7F28">
        <w:rPr>
          <w:rFonts w:hint="eastAsia"/>
        </w:rPr>
        <w:t>（</w:t>
      </w:r>
      <w:r w:rsidRPr="004B7F28">
        <w:rPr>
          <w:rFonts w:hint="eastAsia"/>
          <w:spacing w:val="94"/>
          <w:kern w:val="0"/>
          <w:fitText w:val="606" w:id="896231425"/>
        </w:rPr>
        <w:t>附</w:t>
      </w:r>
      <w:r w:rsidRPr="004B7F28">
        <w:rPr>
          <w:rFonts w:hint="eastAsia"/>
          <w:kern w:val="0"/>
          <w:fitText w:val="606" w:id="896231425"/>
        </w:rPr>
        <w:t>則</w:t>
      </w:r>
      <w:r w:rsidRPr="004B7F28">
        <w:rPr>
          <w:rFonts w:hint="eastAsia"/>
        </w:rPr>
        <w:t>）</w:t>
      </w:r>
    </w:p>
    <w:p w:rsidR="00897A78" w:rsidRPr="004B7F28" w:rsidRDefault="00897A78" w:rsidP="00897A78">
      <w:pPr>
        <w:ind w:leftChars="200" w:left="403" w:firstLineChars="100" w:firstLine="202"/>
      </w:pPr>
      <w:r w:rsidRPr="004B7F28">
        <w:rPr>
          <w:rFonts w:hint="eastAsia"/>
        </w:rPr>
        <w:t>この要綱は、平成２７年５月２１日から施行する。</w:t>
      </w:r>
    </w:p>
    <w:p w:rsidR="00611BDC" w:rsidRPr="004B7F28" w:rsidRDefault="00476413" w:rsidP="00476413">
      <w:r w:rsidRPr="004B7F28">
        <w:rPr>
          <w:rFonts w:hint="eastAsia"/>
        </w:rPr>
        <w:t xml:space="preserve">　（附　則）</w:t>
      </w:r>
    </w:p>
    <w:p w:rsidR="00476413" w:rsidRPr="004B7F28" w:rsidRDefault="00476413" w:rsidP="00476413">
      <w:r w:rsidRPr="004B7F28">
        <w:rPr>
          <w:rFonts w:hint="eastAsia"/>
        </w:rPr>
        <w:t xml:space="preserve">　　　この要綱は、平成２８年４月１日から施行する</w:t>
      </w:r>
      <w:r w:rsidR="00845742" w:rsidRPr="004B7F28">
        <w:rPr>
          <w:rFonts w:hint="eastAsia"/>
        </w:rPr>
        <w:t>。</w:t>
      </w:r>
    </w:p>
    <w:p w:rsidR="00302E67" w:rsidRPr="004B7F28" w:rsidRDefault="00302E67" w:rsidP="00476413">
      <w:r w:rsidRPr="004B7F28">
        <w:rPr>
          <w:rFonts w:hint="eastAsia"/>
        </w:rPr>
        <w:t xml:space="preserve">　 (附　則)</w:t>
      </w:r>
    </w:p>
    <w:p w:rsidR="00555909" w:rsidRPr="004B7F28" w:rsidRDefault="00302E67" w:rsidP="00555909">
      <w:r w:rsidRPr="004B7F28">
        <w:rPr>
          <w:rFonts w:hint="eastAsia"/>
        </w:rPr>
        <w:t xml:space="preserve">　　　この要綱は、平成２９年４月１日から施行する。</w:t>
      </w:r>
    </w:p>
    <w:p w:rsidR="00555909" w:rsidRPr="004B7F28" w:rsidRDefault="00555909" w:rsidP="00555909">
      <w:r w:rsidRPr="004B7F28">
        <w:rPr>
          <w:rFonts w:hint="eastAsia"/>
        </w:rPr>
        <w:t xml:space="preserve">　 (附　則)</w:t>
      </w:r>
    </w:p>
    <w:p w:rsidR="00140C7A" w:rsidRPr="004B7F28" w:rsidRDefault="00555909" w:rsidP="00140C7A">
      <w:r w:rsidRPr="004B7F28">
        <w:rPr>
          <w:rFonts w:hint="eastAsia"/>
        </w:rPr>
        <w:t xml:space="preserve">　　　この要綱は、平成３０年１月１日から施行する。</w:t>
      </w:r>
    </w:p>
    <w:p w:rsidR="00140C7A" w:rsidRPr="004B7F28" w:rsidRDefault="00140C7A" w:rsidP="00140C7A">
      <w:pPr>
        <w:ind w:leftChars="140" w:left="282"/>
      </w:pPr>
      <w:r w:rsidRPr="004B7F28">
        <w:rPr>
          <w:rFonts w:hint="eastAsia"/>
        </w:rPr>
        <w:t>(附　則)</w:t>
      </w:r>
    </w:p>
    <w:p w:rsidR="00140C7A" w:rsidRPr="004B7F28" w:rsidRDefault="00140C7A" w:rsidP="00140C7A">
      <w:r w:rsidRPr="004B7F28">
        <w:rPr>
          <w:rFonts w:hint="eastAsia"/>
        </w:rPr>
        <w:t xml:space="preserve">　　　この要綱は、平成３０年４月１日から施行する。</w:t>
      </w:r>
    </w:p>
    <w:p w:rsidR="004B7233" w:rsidRPr="004B7F28" w:rsidRDefault="004B7233" w:rsidP="00140C7A">
      <w:r w:rsidRPr="004B7F28">
        <w:rPr>
          <w:rFonts w:hint="eastAsia"/>
        </w:rPr>
        <w:t xml:space="preserve">　 (附　則)</w:t>
      </w:r>
    </w:p>
    <w:p w:rsidR="004B7233" w:rsidRPr="004B7F28" w:rsidRDefault="004B7233" w:rsidP="00140C7A">
      <w:r w:rsidRPr="004B7F28">
        <w:rPr>
          <w:rFonts w:hint="eastAsia"/>
        </w:rPr>
        <w:t xml:space="preserve">　　　この要綱は、平成３０年５月１日から施行する。</w:t>
      </w:r>
    </w:p>
    <w:p w:rsidR="00127B18" w:rsidRPr="004B7F28" w:rsidRDefault="00127B18" w:rsidP="00127B18">
      <w:pPr>
        <w:ind w:leftChars="140" w:left="282"/>
      </w:pPr>
      <w:r w:rsidRPr="004B7F28">
        <w:rPr>
          <w:rFonts w:hint="eastAsia"/>
        </w:rPr>
        <w:t>(附　則)</w:t>
      </w:r>
    </w:p>
    <w:p w:rsidR="00127B18" w:rsidRPr="004B7F28" w:rsidRDefault="00127B18" w:rsidP="00127B18">
      <w:r w:rsidRPr="004B7F28">
        <w:rPr>
          <w:rFonts w:hint="eastAsia"/>
        </w:rPr>
        <w:t xml:space="preserve">　　　この要綱は、平成３１年４月１日から施行する。</w:t>
      </w:r>
    </w:p>
    <w:p w:rsidR="00C4650E" w:rsidRPr="004B7F28" w:rsidRDefault="00C4650E" w:rsidP="00C4650E">
      <w:pPr>
        <w:ind w:leftChars="140" w:left="282"/>
      </w:pPr>
      <w:r w:rsidRPr="004B7F28">
        <w:rPr>
          <w:rFonts w:hint="eastAsia"/>
        </w:rPr>
        <w:t>(附　則)</w:t>
      </w:r>
    </w:p>
    <w:p w:rsidR="00C4650E" w:rsidRPr="004B7F28" w:rsidRDefault="00C4650E" w:rsidP="00C4650E">
      <w:r w:rsidRPr="004B7F28">
        <w:rPr>
          <w:rFonts w:hint="eastAsia"/>
        </w:rPr>
        <w:t xml:space="preserve">　　　この要綱は、令和元年５月１日から施行する。</w:t>
      </w:r>
    </w:p>
    <w:p w:rsidR="000632C2" w:rsidRPr="004B7F28" w:rsidRDefault="000632C2" w:rsidP="000632C2">
      <w:pPr>
        <w:ind w:leftChars="140" w:left="282"/>
      </w:pPr>
      <w:r w:rsidRPr="004B7F28">
        <w:rPr>
          <w:rFonts w:hint="eastAsia"/>
        </w:rPr>
        <w:t>(附　則)</w:t>
      </w:r>
    </w:p>
    <w:p w:rsidR="000632C2" w:rsidRPr="004B7F28" w:rsidRDefault="000632C2" w:rsidP="000632C2">
      <w:r w:rsidRPr="004B7F28">
        <w:rPr>
          <w:rFonts w:hint="eastAsia"/>
        </w:rPr>
        <w:t xml:space="preserve">　　　この要綱は、令和２年２月１日から施行する。</w:t>
      </w:r>
    </w:p>
    <w:p w:rsidR="00BB5B42" w:rsidRPr="004B7F28" w:rsidRDefault="00BB5B42" w:rsidP="00BB5B42">
      <w:pPr>
        <w:ind w:leftChars="140" w:left="282"/>
      </w:pPr>
      <w:r w:rsidRPr="004B7F28">
        <w:rPr>
          <w:rFonts w:hint="eastAsia"/>
        </w:rPr>
        <w:t>(附　則)</w:t>
      </w:r>
    </w:p>
    <w:p w:rsidR="00BB5B42" w:rsidRPr="004B7F28" w:rsidRDefault="00BB5B42" w:rsidP="00BB5B42">
      <w:r w:rsidRPr="004B7F28">
        <w:rPr>
          <w:rFonts w:hint="eastAsia"/>
        </w:rPr>
        <w:t xml:space="preserve">　　　この要綱は、令和２年５月２９日から施行する。</w:t>
      </w:r>
    </w:p>
    <w:p w:rsidR="00591BB8" w:rsidRPr="004B7F28" w:rsidRDefault="00591BB8" w:rsidP="00591BB8">
      <w:pPr>
        <w:ind w:leftChars="140" w:left="282"/>
      </w:pPr>
      <w:r w:rsidRPr="004B7F28">
        <w:rPr>
          <w:rFonts w:hint="eastAsia"/>
        </w:rPr>
        <w:t>(附　則)</w:t>
      </w:r>
    </w:p>
    <w:p w:rsidR="00591BB8" w:rsidRPr="004B7F28" w:rsidRDefault="00591BB8" w:rsidP="00591BB8">
      <w:r w:rsidRPr="004B7F28">
        <w:rPr>
          <w:rFonts w:hint="eastAsia"/>
        </w:rPr>
        <w:t xml:space="preserve">　　　この要綱は、令和３年２月１３日から施行する。</w:t>
      </w:r>
    </w:p>
    <w:p w:rsidR="00D30EB5" w:rsidRPr="004B7F28" w:rsidRDefault="00D30EB5" w:rsidP="00D30EB5">
      <w:pPr>
        <w:ind w:leftChars="140" w:left="282"/>
      </w:pPr>
      <w:r w:rsidRPr="004B7F28">
        <w:rPr>
          <w:rFonts w:hint="eastAsia"/>
        </w:rPr>
        <w:t>(附　則)</w:t>
      </w:r>
    </w:p>
    <w:p w:rsidR="00D30EB5" w:rsidRPr="004B7F28" w:rsidRDefault="00D30EB5" w:rsidP="00D30EB5">
      <w:r w:rsidRPr="004B7F28">
        <w:rPr>
          <w:rFonts w:hint="eastAsia"/>
        </w:rPr>
        <w:t xml:space="preserve">　　　この要綱は、令和４年４月１日から施行する。</w:t>
      </w:r>
    </w:p>
    <w:p w:rsidR="007E0ECA" w:rsidRPr="004B7F28" w:rsidRDefault="007E0ECA" w:rsidP="00D30EB5">
      <w:r w:rsidRPr="004B7F28">
        <w:rPr>
          <w:rFonts w:hint="eastAsia"/>
        </w:rPr>
        <w:t xml:space="preserve">　（附　則）</w:t>
      </w:r>
    </w:p>
    <w:p w:rsidR="007E0ECA" w:rsidRPr="004B7F28" w:rsidRDefault="007E0ECA" w:rsidP="00D30EB5">
      <w:r w:rsidRPr="004B7F28">
        <w:rPr>
          <w:rFonts w:hint="eastAsia"/>
        </w:rPr>
        <w:t xml:space="preserve">　　　この要綱は、令和４年１０月３１日から施行する。</w:t>
      </w:r>
    </w:p>
    <w:p w:rsidR="00591A7A" w:rsidRPr="004B7F28" w:rsidRDefault="00591A7A" w:rsidP="00591A7A">
      <w:r w:rsidRPr="004B7F28">
        <w:rPr>
          <w:rFonts w:hint="eastAsia"/>
        </w:rPr>
        <w:t xml:space="preserve">　（附　則）</w:t>
      </w:r>
    </w:p>
    <w:p w:rsidR="00591A7A" w:rsidRPr="004B7F28" w:rsidRDefault="00591A7A" w:rsidP="00591A7A">
      <w:r w:rsidRPr="004B7F28">
        <w:rPr>
          <w:rFonts w:hint="eastAsia"/>
        </w:rPr>
        <w:t xml:space="preserve">　　　この要綱は、令和５年５月８日から施行する。</w:t>
      </w:r>
    </w:p>
    <w:p w:rsidR="003D073B" w:rsidRPr="004B7F28" w:rsidRDefault="003D073B" w:rsidP="003D073B">
      <w:r w:rsidRPr="004B7F28">
        <w:rPr>
          <w:rFonts w:hint="eastAsia"/>
        </w:rPr>
        <w:t xml:space="preserve">　（附　則）</w:t>
      </w:r>
    </w:p>
    <w:p w:rsidR="003D073B" w:rsidRPr="004B7F28" w:rsidRDefault="003D073B" w:rsidP="003D073B">
      <w:r w:rsidRPr="004B7F28">
        <w:rPr>
          <w:rFonts w:hint="eastAsia"/>
        </w:rPr>
        <w:t xml:space="preserve">　　　この要綱は、令和５年５月２６日から施行する。</w:t>
      </w:r>
    </w:p>
    <w:p w:rsidR="002F5F40" w:rsidRPr="004B7F28" w:rsidRDefault="002F5F40" w:rsidP="002F5F40">
      <w:r w:rsidRPr="004B7F28">
        <w:rPr>
          <w:rFonts w:hint="eastAsia"/>
        </w:rPr>
        <w:t xml:space="preserve">　（附　則）</w:t>
      </w:r>
    </w:p>
    <w:p w:rsidR="002F5F40" w:rsidRPr="004B7F28" w:rsidRDefault="002F5F40" w:rsidP="002F5F40">
      <w:r w:rsidRPr="004B7F28">
        <w:rPr>
          <w:rFonts w:hint="eastAsia"/>
        </w:rPr>
        <w:t xml:space="preserve">　　　この要綱は、令和５年９月２５日から施行する。</w:t>
      </w:r>
    </w:p>
    <w:p w:rsidR="00EB7A7D" w:rsidRPr="004B7F28" w:rsidRDefault="00EB7A7D" w:rsidP="00EB7A7D">
      <w:pPr>
        <w:ind w:firstLineChars="100" w:firstLine="202"/>
      </w:pPr>
      <w:r w:rsidRPr="004B7F28">
        <w:rPr>
          <w:rFonts w:hint="eastAsia"/>
        </w:rPr>
        <w:t>（附　則）</w:t>
      </w:r>
    </w:p>
    <w:p w:rsidR="00EB7A7D" w:rsidRPr="004B7F28" w:rsidRDefault="00EB7A7D" w:rsidP="00EB7A7D">
      <w:r w:rsidRPr="004B7F28">
        <w:rPr>
          <w:rFonts w:hint="eastAsia"/>
        </w:rPr>
        <w:t xml:space="preserve">　　　この要綱は、令和７年４月７日から施行する。</w:t>
      </w:r>
    </w:p>
    <w:p w:rsidR="00BB5B42" w:rsidRPr="004B7F28" w:rsidRDefault="00BB5B42" w:rsidP="00C4650E"/>
    <w:p w:rsidR="00555909" w:rsidRPr="004B7F28" w:rsidRDefault="00555909" w:rsidP="00476413"/>
    <w:sectPr w:rsidR="00555909" w:rsidRPr="004B7F28" w:rsidSect="004E32B1">
      <w:type w:val="continuous"/>
      <w:pgSz w:w="11906" w:h="16838" w:code="9"/>
      <w:pgMar w:top="1247" w:right="1418" w:bottom="1247" w:left="1418" w:header="851" w:footer="851" w:gutter="0"/>
      <w:cols w:space="425"/>
      <w:docGrid w:type="linesAndChars" w:linePitch="32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461" w:rsidRDefault="00155461" w:rsidP="000C16B0">
      <w:r>
        <w:separator/>
      </w:r>
    </w:p>
  </w:endnote>
  <w:endnote w:type="continuationSeparator" w:id="0">
    <w:p w:rsidR="00155461" w:rsidRDefault="00155461" w:rsidP="000C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461" w:rsidRDefault="00155461" w:rsidP="000C16B0">
      <w:r>
        <w:separator/>
      </w:r>
    </w:p>
  </w:footnote>
  <w:footnote w:type="continuationSeparator" w:id="0">
    <w:p w:rsidR="00155461" w:rsidRDefault="00155461" w:rsidP="000C16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867DA"/>
    <w:multiLevelType w:val="hybridMultilevel"/>
    <w:tmpl w:val="618CA50C"/>
    <w:lvl w:ilvl="0" w:tplc="22349FC2">
      <w:start w:val="1"/>
      <w:numFmt w:val="decimalEnclosedCircle"/>
      <w:lvlText w:val="%1"/>
      <w:lvlJc w:val="left"/>
      <w:pPr>
        <w:ind w:left="1166" w:hanging="360"/>
      </w:pPr>
      <w:rPr>
        <w:rFonts w:hint="default"/>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1" w15:restartNumberingAfterBreak="0">
    <w:nsid w:val="16560418"/>
    <w:multiLevelType w:val="hybridMultilevel"/>
    <w:tmpl w:val="91A4B50E"/>
    <w:lvl w:ilvl="0" w:tplc="04090011">
      <w:start w:val="1"/>
      <w:numFmt w:val="decimalEnclosedCircle"/>
      <w:lvlText w:val="%1"/>
      <w:lvlJc w:val="left"/>
      <w:pPr>
        <w:ind w:left="1225" w:hanging="420"/>
      </w:pPr>
    </w:lvl>
    <w:lvl w:ilvl="1" w:tplc="04090017" w:tentative="1">
      <w:start w:val="1"/>
      <w:numFmt w:val="aiueoFullWidth"/>
      <w:lvlText w:val="(%2)"/>
      <w:lvlJc w:val="left"/>
      <w:pPr>
        <w:ind w:left="1645" w:hanging="420"/>
      </w:pPr>
    </w:lvl>
    <w:lvl w:ilvl="2" w:tplc="04090011" w:tentative="1">
      <w:start w:val="1"/>
      <w:numFmt w:val="decimalEnclosedCircle"/>
      <w:lvlText w:val="%3"/>
      <w:lvlJc w:val="left"/>
      <w:pPr>
        <w:ind w:left="2065" w:hanging="420"/>
      </w:pPr>
    </w:lvl>
    <w:lvl w:ilvl="3" w:tplc="0409000F" w:tentative="1">
      <w:start w:val="1"/>
      <w:numFmt w:val="decimal"/>
      <w:lvlText w:val="%4."/>
      <w:lvlJc w:val="left"/>
      <w:pPr>
        <w:ind w:left="2485" w:hanging="420"/>
      </w:pPr>
    </w:lvl>
    <w:lvl w:ilvl="4" w:tplc="04090017" w:tentative="1">
      <w:start w:val="1"/>
      <w:numFmt w:val="aiueoFullWidth"/>
      <w:lvlText w:val="(%5)"/>
      <w:lvlJc w:val="left"/>
      <w:pPr>
        <w:ind w:left="2905" w:hanging="420"/>
      </w:pPr>
    </w:lvl>
    <w:lvl w:ilvl="5" w:tplc="04090011" w:tentative="1">
      <w:start w:val="1"/>
      <w:numFmt w:val="decimalEnclosedCircle"/>
      <w:lvlText w:val="%6"/>
      <w:lvlJc w:val="left"/>
      <w:pPr>
        <w:ind w:left="3325" w:hanging="420"/>
      </w:pPr>
    </w:lvl>
    <w:lvl w:ilvl="6" w:tplc="0409000F" w:tentative="1">
      <w:start w:val="1"/>
      <w:numFmt w:val="decimal"/>
      <w:lvlText w:val="%7."/>
      <w:lvlJc w:val="left"/>
      <w:pPr>
        <w:ind w:left="3745" w:hanging="420"/>
      </w:pPr>
    </w:lvl>
    <w:lvl w:ilvl="7" w:tplc="04090017" w:tentative="1">
      <w:start w:val="1"/>
      <w:numFmt w:val="aiueoFullWidth"/>
      <w:lvlText w:val="(%8)"/>
      <w:lvlJc w:val="left"/>
      <w:pPr>
        <w:ind w:left="4165" w:hanging="420"/>
      </w:pPr>
    </w:lvl>
    <w:lvl w:ilvl="8" w:tplc="04090011" w:tentative="1">
      <w:start w:val="1"/>
      <w:numFmt w:val="decimalEnclosedCircle"/>
      <w:lvlText w:val="%9"/>
      <w:lvlJc w:val="left"/>
      <w:pPr>
        <w:ind w:left="4585" w:hanging="420"/>
      </w:pPr>
    </w:lvl>
  </w:abstractNum>
  <w:abstractNum w:abstractNumId="2" w15:restartNumberingAfterBreak="0">
    <w:nsid w:val="1D7962A0"/>
    <w:multiLevelType w:val="singleLevel"/>
    <w:tmpl w:val="C0B2E690"/>
    <w:lvl w:ilvl="0">
      <w:start w:val="1"/>
      <w:numFmt w:val="decimalEnclosedCircle"/>
      <w:lvlText w:val="%1"/>
      <w:lvlJc w:val="left"/>
      <w:pPr>
        <w:tabs>
          <w:tab w:val="num" w:pos="1170"/>
        </w:tabs>
        <w:ind w:left="1170" w:hanging="390"/>
      </w:pPr>
      <w:rPr>
        <w:rFonts w:hint="eastAsia"/>
      </w:rPr>
    </w:lvl>
  </w:abstractNum>
  <w:abstractNum w:abstractNumId="3" w15:restartNumberingAfterBreak="0">
    <w:nsid w:val="273D0DA3"/>
    <w:multiLevelType w:val="singleLevel"/>
    <w:tmpl w:val="D23A75B6"/>
    <w:lvl w:ilvl="0">
      <w:start w:val="1"/>
      <w:numFmt w:val="bullet"/>
      <w:lvlText w:val="＊"/>
      <w:lvlJc w:val="left"/>
      <w:pPr>
        <w:tabs>
          <w:tab w:val="num" w:pos="1170"/>
        </w:tabs>
        <w:ind w:left="1170" w:hanging="195"/>
      </w:pPr>
      <w:rPr>
        <w:rFonts w:hint="eastAsia"/>
      </w:rPr>
    </w:lvl>
  </w:abstractNum>
  <w:abstractNum w:abstractNumId="4" w15:restartNumberingAfterBreak="0">
    <w:nsid w:val="28324E59"/>
    <w:multiLevelType w:val="hybridMultilevel"/>
    <w:tmpl w:val="D07CE136"/>
    <w:lvl w:ilvl="0" w:tplc="D32E0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101609"/>
    <w:multiLevelType w:val="singleLevel"/>
    <w:tmpl w:val="34DC66BC"/>
    <w:lvl w:ilvl="0">
      <w:start w:val="1"/>
      <w:numFmt w:val="decimalEnclosedCircle"/>
      <w:lvlText w:val="%1"/>
      <w:lvlJc w:val="left"/>
      <w:pPr>
        <w:tabs>
          <w:tab w:val="num" w:pos="1140"/>
        </w:tabs>
        <w:ind w:left="1140" w:hanging="360"/>
      </w:pPr>
      <w:rPr>
        <w:rFonts w:hint="eastAsia"/>
      </w:rPr>
    </w:lvl>
  </w:abstractNum>
  <w:abstractNum w:abstractNumId="6" w15:restartNumberingAfterBreak="0">
    <w:nsid w:val="5C8A54FC"/>
    <w:multiLevelType w:val="hybridMultilevel"/>
    <w:tmpl w:val="1F2C236E"/>
    <w:lvl w:ilvl="0" w:tplc="0ED8CFA2">
      <w:start w:val="1"/>
      <w:numFmt w:val="decimalEnclosedCircle"/>
      <w:lvlText w:val="%1"/>
      <w:lvlJc w:val="left"/>
      <w:pPr>
        <w:ind w:left="1169" w:hanging="360"/>
      </w:pPr>
      <w:rPr>
        <w:rFonts w:hint="default"/>
      </w:rPr>
    </w:lvl>
    <w:lvl w:ilvl="1" w:tplc="04090017" w:tentative="1">
      <w:start w:val="1"/>
      <w:numFmt w:val="aiueoFullWidth"/>
      <w:lvlText w:val="(%2)"/>
      <w:lvlJc w:val="left"/>
      <w:pPr>
        <w:ind w:left="1649" w:hanging="420"/>
      </w:pPr>
    </w:lvl>
    <w:lvl w:ilvl="2" w:tplc="04090011" w:tentative="1">
      <w:start w:val="1"/>
      <w:numFmt w:val="decimalEnclosedCircle"/>
      <w:lvlText w:val="%3"/>
      <w:lvlJc w:val="left"/>
      <w:pPr>
        <w:ind w:left="2069" w:hanging="420"/>
      </w:pPr>
    </w:lvl>
    <w:lvl w:ilvl="3" w:tplc="0409000F" w:tentative="1">
      <w:start w:val="1"/>
      <w:numFmt w:val="decimal"/>
      <w:lvlText w:val="%4."/>
      <w:lvlJc w:val="left"/>
      <w:pPr>
        <w:ind w:left="2489" w:hanging="420"/>
      </w:pPr>
    </w:lvl>
    <w:lvl w:ilvl="4" w:tplc="04090017" w:tentative="1">
      <w:start w:val="1"/>
      <w:numFmt w:val="aiueoFullWidth"/>
      <w:lvlText w:val="(%5)"/>
      <w:lvlJc w:val="left"/>
      <w:pPr>
        <w:ind w:left="2909" w:hanging="420"/>
      </w:pPr>
    </w:lvl>
    <w:lvl w:ilvl="5" w:tplc="04090011" w:tentative="1">
      <w:start w:val="1"/>
      <w:numFmt w:val="decimalEnclosedCircle"/>
      <w:lvlText w:val="%6"/>
      <w:lvlJc w:val="left"/>
      <w:pPr>
        <w:ind w:left="3329" w:hanging="420"/>
      </w:pPr>
    </w:lvl>
    <w:lvl w:ilvl="6" w:tplc="0409000F" w:tentative="1">
      <w:start w:val="1"/>
      <w:numFmt w:val="decimal"/>
      <w:lvlText w:val="%7."/>
      <w:lvlJc w:val="left"/>
      <w:pPr>
        <w:ind w:left="3749" w:hanging="420"/>
      </w:pPr>
    </w:lvl>
    <w:lvl w:ilvl="7" w:tplc="04090017" w:tentative="1">
      <w:start w:val="1"/>
      <w:numFmt w:val="aiueoFullWidth"/>
      <w:lvlText w:val="(%8)"/>
      <w:lvlJc w:val="left"/>
      <w:pPr>
        <w:ind w:left="4169" w:hanging="420"/>
      </w:pPr>
    </w:lvl>
    <w:lvl w:ilvl="8" w:tplc="04090011" w:tentative="1">
      <w:start w:val="1"/>
      <w:numFmt w:val="decimalEnclosedCircle"/>
      <w:lvlText w:val="%9"/>
      <w:lvlJc w:val="left"/>
      <w:pPr>
        <w:ind w:left="4589" w:hanging="420"/>
      </w:pPr>
    </w:lvl>
  </w:abstractNum>
  <w:abstractNum w:abstractNumId="7" w15:restartNumberingAfterBreak="0">
    <w:nsid w:val="69245073"/>
    <w:multiLevelType w:val="hybridMultilevel"/>
    <w:tmpl w:val="D51AC8D2"/>
    <w:lvl w:ilvl="0" w:tplc="DE168A08">
      <w:start w:val="2"/>
      <w:numFmt w:val="bullet"/>
      <w:lvlText w:val="・"/>
      <w:lvlJc w:val="left"/>
      <w:pPr>
        <w:ind w:left="1368" w:hanging="360"/>
      </w:pPr>
      <w:rPr>
        <w:rFonts w:ascii="ＭＳ 明朝" w:eastAsia="ＭＳ 明朝" w:hAnsi="ＭＳ 明朝" w:cs="ＭＳ 明朝" w:hint="eastAsia"/>
      </w:rPr>
    </w:lvl>
    <w:lvl w:ilvl="1" w:tplc="0409000B" w:tentative="1">
      <w:start w:val="1"/>
      <w:numFmt w:val="bullet"/>
      <w:lvlText w:val=""/>
      <w:lvlJc w:val="left"/>
      <w:pPr>
        <w:ind w:left="1848" w:hanging="420"/>
      </w:pPr>
      <w:rPr>
        <w:rFonts w:ascii="Wingdings" w:hAnsi="Wingdings" w:hint="default"/>
      </w:rPr>
    </w:lvl>
    <w:lvl w:ilvl="2" w:tplc="0409000D" w:tentative="1">
      <w:start w:val="1"/>
      <w:numFmt w:val="bullet"/>
      <w:lvlText w:val=""/>
      <w:lvlJc w:val="left"/>
      <w:pPr>
        <w:ind w:left="2268" w:hanging="420"/>
      </w:pPr>
      <w:rPr>
        <w:rFonts w:ascii="Wingdings" w:hAnsi="Wingdings" w:hint="default"/>
      </w:rPr>
    </w:lvl>
    <w:lvl w:ilvl="3" w:tplc="04090001" w:tentative="1">
      <w:start w:val="1"/>
      <w:numFmt w:val="bullet"/>
      <w:lvlText w:val=""/>
      <w:lvlJc w:val="left"/>
      <w:pPr>
        <w:ind w:left="2688" w:hanging="420"/>
      </w:pPr>
      <w:rPr>
        <w:rFonts w:ascii="Wingdings" w:hAnsi="Wingdings" w:hint="default"/>
      </w:rPr>
    </w:lvl>
    <w:lvl w:ilvl="4" w:tplc="0409000B" w:tentative="1">
      <w:start w:val="1"/>
      <w:numFmt w:val="bullet"/>
      <w:lvlText w:val=""/>
      <w:lvlJc w:val="left"/>
      <w:pPr>
        <w:ind w:left="3108" w:hanging="420"/>
      </w:pPr>
      <w:rPr>
        <w:rFonts w:ascii="Wingdings" w:hAnsi="Wingdings" w:hint="default"/>
      </w:rPr>
    </w:lvl>
    <w:lvl w:ilvl="5" w:tplc="0409000D" w:tentative="1">
      <w:start w:val="1"/>
      <w:numFmt w:val="bullet"/>
      <w:lvlText w:val=""/>
      <w:lvlJc w:val="left"/>
      <w:pPr>
        <w:ind w:left="3528" w:hanging="420"/>
      </w:pPr>
      <w:rPr>
        <w:rFonts w:ascii="Wingdings" w:hAnsi="Wingdings" w:hint="default"/>
      </w:rPr>
    </w:lvl>
    <w:lvl w:ilvl="6" w:tplc="04090001" w:tentative="1">
      <w:start w:val="1"/>
      <w:numFmt w:val="bullet"/>
      <w:lvlText w:val=""/>
      <w:lvlJc w:val="left"/>
      <w:pPr>
        <w:ind w:left="3948" w:hanging="420"/>
      </w:pPr>
      <w:rPr>
        <w:rFonts w:ascii="Wingdings" w:hAnsi="Wingdings" w:hint="default"/>
      </w:rPr>
    </w:lvl>
    <w:lvl w:ilvl="7" w:tplc="0409000B" w:tentative="1">
      <w:start w:val="1"/>
      <w:numFmt w:val="bullet"/>
      <w:lvlText w:val=""/>
      <w:lvlJc w:val="left"/>
      <w:pPr>
        <w:ind w:left="4368" w:hanging="420"/>
      </w:pPr>
      <w:rPr>
        <w:rFonts w:ascii="Wingdings" w:hAnsi="Wingdings" w:hint="default"/>
      </w:rPr>
    </w:lvl>
    <w:lvl w:ilvl="8" w:tplc="0409000D" w:tentative="1">
      <w:start w:val="1"/>
      <w:numFmt w:val="bullet"/>
      <w:lvlText w:val=""/>
      <w:lvlJc w:val="left"/>
      <w:pPr>
        <w:ind w:left="4788" w:hanging="420"/>
      </w:pPr>
      <w:rPr>
        <w:rFonts w:ascii="Wingdings" w:hAnsi="Wingdings" w:hint="default"/>
      </w:rPr>
    </w:lvl>
  </w:abstractNum>
  <w:num w:numId="1">
    <w:abstractNumId w:val="3"/>
  </w:num>
  <w:num w:numId="2">
    <w:abstractNumId w:val="2"/>
  </w:num>
  <w:num w:numId="3">
    <w:abstractNumId w:val="5"/>
  </w:num>
  <w:num w:numId="4">
    <w:abstractNumId w:val="6"/>
  </w:num>
  <w:num w:numId="5">
    <w:abstractNumId w:val="0"/>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61"/>
  <w:displayHorizontalDrawingGridEvery w:val="2"/>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7A2"/>
    <w:rsid w:val="00001857"/>
    <w:rsid w:val="00004805"/>
    <w:rsid w:val="00026BF2"/>
    <w:rsid w:val="00032DAB"/>
    <w:rsid w:val="00037688"/>
    <w:rsid w:val="00041386"/>
    <w:rsid w:val="00041E6E"/>
    <w:rsid w:val="000424AF"/>
    <w:rsid w:val="00042F09"/>
    <w:rsid w:val="000448C3"/>
    <w:rsid w:val="00050A25"/>
    <w:rsid w:val="00061A43"/>
    <w:rsid w:val="000632C2"/>
    <w:rsid w:val="00070E5C"/>
    <w:rsid w:val="000716CB"/>
    <w:rsid w:val="0008302E"/>
    <w:rsid w:val="00092094"/>
    <w:rsid w:val="000A2A9C"/>
    <w:rsid w:val="000A35B3"/>
    <w:rsid w:val="000A5942"/>
    <w:rsid w:val="000A753B"/>
    <w:rsid w:val="000C16B0"/>
    <w:rsid w:val="000C504A"/>
    <w:rsid w:val="000D73E9"/>
    <w:rsid w:val="000E3FE7"/>
    <w:rsid w:val="000E7A9F"/>
    <w:rsid w:val="000E7AD5"/>
    <w:rsid w:val="000F1427"/>
    <w:rsid w:val="001018A0"/>
    <w:rsid w:val="00114229"/>
    <w:rsid w:val="00120FDF"/>
    <w:rsid w:val="00121260"/>
    <w:rsid w:val="001226CA"/>
    <w:rsid w:val="00127B18"/>
    <w:rsid w:val="001333BF"/>
    <w:rsid w:val="001402E1"/>
    <w:rsid w:val="00140C7A"/>
    <w:rsid w:val="0014615C"/>
    <w:rsid w:val="00155461"/>
    <w:rsid w:val="00166BB8"/>
    <w:rsid w:val="00177523"/>
    <w:rsid w:val="00180AA8"/>
    <w:rsid w:val="0018690A"/>
    <w:rsid w:val="00187A29"/>
    <w:rsid w:val="00192616"/>
    <w:rsid w:val="0019623E"/>
    <w:rsid w:val="001965CE"/>
    <w:rsid w:val="001A6035"/>
    <w:rsid w:val="001A6259"/>
    <w:rsid w:val="001A7172"/>
    <w:rsid w:val="001B271C"/>
    <w:rsid w:val="001C03DD"/>
    <w:rsid w:val="001C0B64"/>
    <w:rsid w:val="001C1206"/>
    <w:rsid w:val="001C1B7C"/>
    <w:rsid w:val="001E7155"/>
    <w:rsid w:val="00203761"/>
    <w:rsid w:val="00207C36"/>
    <w:rsid w:val="002205F6"/>
    <w:rsid w:val="00225C02"/>
    <w:rsid w:val="00226140"/>
    <w:rsid w:val="002615BB"/>
    <w:rsid w:val="0026501C"/>
    <w:rsid w:val="00266ED3"/>
    <w:rsid w:val="00267F44"/>
    <w:rsid w:val="00270421"/>
    <w:rsid w:val="002762DC"/>
    <w:rsid w:val="0028189B"/>
    <w:rsid w:val="002875CD"/>
    <w:rsid w:val="00294FF5"/>
    <w:rsid w:val="00296551"/>
    <w:rsid w:val="00297B77"/>
    <w:rsid w:val="002A06A7"/>
    <w:rsid w:val="002B4DA3"/>
    <w:rsid w:val="002B6102"/>
    <w:rsid w:val="002B67A2"/>
    <w:rsid w:val="002C6674"/>
    <w:rsid w:val="002C6FD1"/>
    <w:rsid w:val="002C7B10"/>
    <w:rsid w:val="002F0BF7"/>
    <w:rsid w:val="002F0DFF"/>
    <w:rsid w:val="002F2016"/>
    <w:rsid w:val="002F5F40"/>
    <w:rsid w:val="0030128A"/>
    <w:rsid w:val="00302A46"/>
    <w:rsid w:val="00302E67"/>
    <w:rsid w:val="00307EA1"/>
    <w:rsid w:val="003141BF"/>
    <w:rsid w:val="003233EC"/>
    <w:rsid w:val="003247B0"/>
    <w:rsid w:val="003531A2"/>
    <w:rsid w:val="003542B7"/>
    <w:rsid w:val="00357164"/>
    <w:rsid w:val="00374D59"/>
    <w:rsid w:val="00381D17"/>
    <w:rsid w:val="00385C26"/>
    <w:rsid w:val="00386254"/>
    <w:rsid w:val="0039352B"/>
    <w:rsid w:val="003950F0"/>
    <w:rsid w:val="003A152F"/>
    <w:rsid w:val="003A2BE9"/>
    <w:rsid w:val="003A37E3"/>
    <w:rsid w:val="003B0631"/>
    <w:rsid w:val="003B1426"/>
    <w:rsid w:val="003C623C"/>
    <w:rsid w:val="003D073B"/>
    <w:rsid w:val="003E26BC"/>
    <w:rsid w:val="003F1E61"/>
    <w:rsid w:val="003F7474"/>
    <w:rsid w:val="00405BBE"/>
    <w:rsid w:val="004155FD"/>
    <w:rsid w:val="00426E74"/>
    <w:rsid w:val="00427672"/>
    <w:rsid w:val="00437E75"/>
    <w:rsid w:val="00441C0E"/>
    <w:rsid w:val="00446537"/>
    <w:rsid w:val="00447B5B"/>
    <w:rsid w:val="0045045E"/>
    <w:rsid w:val="004504F1"/>
    <w:rsid w:val="00450A81"/>
    <w:rsid w:val="00450C4F"/>
    <w:rsid w:val="00456823"/>
    <w:rsid w:val="00462573"/>
    <w:rsid w:val="00464DFC"/>
    <w:rsid w:val="00476413"/>
    <w:rsid w:val="00477134"/>
    <w:rsid w:val="004946A2"/>
    <w:rsid w:val="004A16ED"/>
    <w:rsid w:val="004A5993"/>
    <w:rsid w:val="004B7233"/>
    <w:rsid w:val="004B7F28"/>
    <w:rsid w:val="004D04F2"/>
    <w:rsid w:val="004D1E11"/>
    <w:rsid w:val="004D2049"/>
    <w:rsid w:val="004D3EA3"/>
    <w:rsid w:val="004E32B1"/>
    <w:rsid w:val="004E5289"/>
    <w:rsid w:val="004F218C"/>
    <w:rsid w:val="004F5B33"/>
    <w:rsid w:val="00514556"/>
    <w:rsid w:val="00520C37"/>
    <w:rsid w:val="00523EEE"/>
    <w:rsid w:val="005335E6"/>
    <w:rsid w:val="00540C13"/>
    <w:rsid w:val="00541E8B"/>
    <w:rsid w:val="00555909"/>
    <w:rsid w:val="00555CC6"/>
    <w:rsid w:val="00560869"/>
    <w:rsid w:val="0057488E"/>
    <w:rsid w:val="005754A0"/>
    <w:rsid w:val="00581552"/>
    <w:rsid w:val="005911F0"/>
    <w:rsid w:val="00591A7A"/>
    <w:rsid w:val="00591BB8"/>
    <w:rsid w:val="00592B3B"/>
    <w:rsid w:val="00594AFE"/>
    <w:rsid w:val="005C5EE9"/>
    <w:rsid w:val="005D6E0F"/>
    <w:rsid w:val="005E0D95"/>
    <w:rsid w:val="005E218E"/>
    <w:rsid w:val="005E5154"/>
    <w:rsid w:val="005F49C8"/>
    <w:rsid w:val="005F4E42"/>
    <w:rsid w:val="00606DF4"/>
    <w:rsid w:val="0061194B"/>
    <w:rsid w:val="00611BDC"/>
    <w:rsid w:val="0061714F"/>
    <w:rsid w:val="00632A54"/>
    <w:rsid w:val="00633D94"/>
    <w:rsid w:val="006340C1"/>
    <w:rsid w:val="006344D0"/>
    <w:rsid w:val="00641510"/>
    <w:rsid w:val="00643566"/>
    <w:rsid w:val="006445E8"/>
    <w:rsid w:val="00660C0B"/>
    <w:rsid w:val="006626DF"/>
    <w:rsid w:val="0067684B"/>
    <w:rsid w:val="00680DDF"/>
    <w:rsid w:val="00682989"/>
    <w:rsid w:val="00682A97"/>
    <w:rsid w:val="006860BF"/>
    <w:rsid w:val="006A1102"/>
    <w:rsid w:val="006A5C61"/>
    <w:rsid w:val="006B4112"/>
    <w:rsid w:val="006D1A24"/>
    <w:rsid w:val="006E0933"/>
    <w:rsid w:val="006E4C87"/>
    <w:rsid w:val="006E5BAC"/>
    <w:rsid w:val="006F0BF3"/>
    <w:rsid w:val="006F2E02"/>
    <w:rsid w:val="007040FC"/>
    <w:rsid w:val="00714C71"/>
    <w:rsid w:val="00714EEC"/>
    <w:rsid w:val="00723A41"/>
    <w:rsid w:val="00727A1E"/>
    <w:rsid w:val="007502D4"/>
    <w:rsid w:val="00751C84"/>
    <w:rsid w:val="00752D80"/>
    <w:rsid w:val="0077231C"/>
    <w:rsid w:val="007761D7"/>
    <w:rsid w:val="007848A7"/>
    <w:rsid w:val="00784F2C"/>
    <w:rsid w:val="0079022E"/>
    <w:rsid w:val="007908AB"/>
    <w:rsid w:val="00793CEB"/>
    <w:rsid w:val="00794173"/>
    <w:rsid w:val="007B3E5A"/>
    <w:rsid w:val="007C0BB9"/>
    <w:rsid w:val="007D17B3"/>
    <w:rsid w:val="007D2068"/>
    <w:rsid w:val="007D73B5"/>
    <w:rsid w:val="007E0ECA"/>
    <w:rsid w:val="007E1283"/>
    <w:rsid w:val="007E1F0F"/>
    <w:rsid w:val="007E2374"/>
    <w:rsid w:val="007E2C0A"/>
    <w:rsid w:val="007E342F"/>
    <w:rsid w:val="007E39DF"/>
    <w:rsid w:val="007F5D9C"/>
    <w:rsid w:val="007F61A3"/>
    <w:rsid w:val="00811616"/>
    <w:rsid w:val="00812B6C"/>
    <w:rsid w:val="00814BE2"/>
    <w:rsid w:val="00815BDC"/>
    <w:rsid w:val="008165FC"/>
    <w:rsid w:val="0081721B"/>
    <w:rsid w:val="008203FA"/>
    <w:rsid w:val="0083681B"/>
    <w:rsid w:val="00837CF6"/>
    <w:rsid w:val="00844BA0"/>
    <w:rsid w:val="00845742"/>
    <w:rsid w:val="0086024A"/>
    <w:rsid w:val="00872429"/>
    <w:rsid w:val="008765F4"/>
    <w:rsid w:val="00884DE6"/>
    <w:rsid w:val="008861B5"/>
    <w:rsid w:val="00892D75"/>
    <w:rsid w:val="00895300"/>
    <w:rsid w:val="00897A78"/>
    <w:rsid w:val="008A1AE3"/>
    <w:rsid w:val="008E29A6"/>
    <w:rsid w:val="008E421F"/>
    <w:rsid w:val="008E5C10"/>
    <w:rsid w:val="008E734C"/>
    <w:rsid w:val="008F0F70"/>
    <w:rsid w:val="008F22B1"/>
    <w:rsid w:val="008F573E"/>
    <w:rsid w:val="0090406A"/>
    <w:rsid w:val="00910AE6"/>
    <w:rsid w:val="0091414A"/>
    <w:rsid w:val="0091757E"/>
    <w:rsid w:val="0093791E"/>
    <w:rsid w:val="0094081A"/>
    <w:rsid w:val="00940D08"/>
    <w:rsid w:val="0094489F"/>
    <w:rsid w:val="0095085A"/>
    <w:rsid w:val="00963BEC"/>
    <w:rsid w:val="009663FF"/>
    <w:rsid w:val="00984EEA"/>
    <w:rsid w:val="009861FF"/>
    <w:rsid w:val="009952E8"/>
    <w:rsid w:val="00996B0A"/>
    <w:rsid w:val="009A1048"/>
    <w:rsid w:val="009A4C1E"/>
    <w:rsid w:val="009C16BF"/>
    <w:rsid w:val="009C49AC"/>
    <w:rsid w:val="009C74F3"/>
    <w:rsid w:val="009D2C86"/>
    <w:rsid w:val="009E30A8"/>
    <w:rsid w:val="009F444B"/>
    <w:rsid w:val="009F6F5D"/>
    <w:rsid w:val="00A1011F"/>
    <w:rsid w:val="00A22C87"/>
    <w:rsid w:val="00A33962"/>
    <w:rsid w:val="00A401C3"/>
    <w:rsid w:val="00A40D72"/>
    <w:rsid w:val="00A47C8E"/>
    <w:rsid w:val="00A60C18"/>
    <w:rsid w:val="00A64142"/>
    <w:rsid w:val="00A7673A"/>
    <w:rsid w:val="00A7761F"/>
    <w:rsid w:val="00A8082A"/>
    <w:rsid w:val="00A91AEE"/>
    <w:rsid w:val="00AA0CB1"/>
    <w:rsid w:val="00AA10AF"/>
    <w:rsid w:val="00AA75D3"/>
    <w:rsid w:val="00AB04D3"/>
    <w:rsid w:val="00AB143C"/>
    <w:rsid w:val="00AB729B"/>
    <w:rsid w:val="00AB779B"/>
    <w:rsid w:val="00AC12EB"/>
    <w:rsid w:val="00AC26E4"/>
    <w:rsid w:val="00AC63CC"/>
    <w:rsid w:val="00AC79A7"/>
    <w:rsid w:val="00AD01E1"/>
    <w:rsid w:val="00AD0511"/>
    <w:rsid w:val="00AD18CD"/>
    <w:rsid w:val="00AD1B69"/>
    <w:rsid w:val="00AD34AE"/>
    <w:rsid w:val="00AE1DD2"/>
    <w:rsid w:val="00B027E6"/>
    <w:rsid w:val="00B04839"/>
    <w:rsid w:val="00B2085F"/>
    <w:rsid w:val="00B2107A"/>
    <w:rsid w:val="00B26C25"/>
    <w:rsid w:val="00B36928"/>
    <w:rsid w:val="00B36B01"/>
    <w:rsid w:val="00B370E6"/>
    <w:rsid w:val="00B46445"/>
    <w:rsid w:val="00B62742"/>
    <w:rsid w:val="00B6322E"/>
    <w:rsid w:val="00B646B1"/>
    <w:rsid w:val="00B7047C"/>
    <w:rsid w:val="00B7236C"/>
    <w:rsid w:val="00B73859"/>
    <w:rsid w:val="00B837D4"/>
    <w:rsid w:val="00B8393B"/>
    <w:rsid w:val="00B83C18"/>
    <w:rsid w:val="00B90717"/>
    <w:rsid w:val="00B92112"/>
    <w:rsid w:val="00B94B04"/>
    <w:rsid w:val="00B94FA3"/>
    <w:rsid w:val="00B963C9"/>
    <w:rsid w:val="00B96413"/>
    <w:rsid w:val="00BA08A2"/>
    <w:rsid w:val="00BA4871"/>
    <w:rsid w:val="00BB47E5"/>
    <w:rsid w:val="00BB5B42"/>
    <w:rsid w:val="00BC08E7"/>
    <w:rsid w:val="00BD1EC3"/>
    <w:rsid w:val="00BD3A54"/>
    <w:rsid w:val="00BE421E"/>
    <w:rsid w:val="00BF034F"/>
    <w:rsid w:val="00BF07D7"/>
    <w:rsid w:val="00BF21FE"/>
    <w:rsid w:val="00BF5F64"/>
    <w:rsid w:val="00BF7119"/>
    <w:rsid w:val="00C00621"/>
    <w:rsid w:val="00C1117F"/>
    <w:rsid w:val="00C16250"/>
    <w:rsid w:val="00C178D6"/>
    <w:rsid w:val="00C31CD9"/>
    <w:rsid w:val="00C4429D"/>
    <w:rsid w:val="00C4650E"/>
    <w:rsid w:val="00C55477"/>
    <w:rsid w:val="00C63E16"/>
    <w:rsid w:val="00C778D8"/>
    <w:rsid w:val="00CA16E2"/>
    <w:rsid w:val="00CA2EFA"/>
    <w:rsid w:val="00CA4103"/>
    <w:rsid w:val="00CA41F5"/>
    <w:rsid w:val="00CD0AA3"/>
    <w:rsid w:val="00CE15DE"/>
    <w:rsid w:val="00CE17C9"/>
    <w:rsid w:val="00CF29D8"/>
    <w:rsid w:val="00CF77CB"/>
    <w:rsid w:val="00D03294"/>
    <w:rsid w:val="00D15F73"/>
    <w:rsid w:val="00D220ED"/>
    <w:rsid w:val="00D27DF4"/>
    <w:rsid w:val="00D30E1B"/>
    <w:rsid w:val="00D30EB5"/>
    <w:rsid w:val="00D31247"/>
    <w:rsid w:val="00D4052A"/>
    <w:rsid w:val="00D53825"/>
    <w:rsid w:val="00D54374"/>
    <w:rsid w:val="00D54D8F"/>
    <w:rsid w:val="00D562DC"/>
    <w:rsid w:val="00D56A7F"/>
    <w:rsid w:val="00D5726B"/>
    <w:rsid w:val="00D639A0"/>
    <w:rsid w:val="00D70933"/>
    <w:rsid w:val="00D80704"/>
    <w:rsid w:val="00D8482F"/>
    <w:rsid w:val="00D85E97"/>
    <w:rsid w:val="00D9317E"/>
    <w:rsid w:val="00D967F9"/>
    <w:rsid w:val="00DA022E"/>
    <w:rsid w:val="00DA7A27"/>
    <w:rsid w:val="00DB2170"/>
    <w:rsid w:val="00DB5EEE"/>
    <w:rsid w:val="00DC2ECD"/>
    <w:rsid w:val="00DD4522"/>
    <w:rsid w:val="00DD5D7E"/>
    <w:rsid w:val="00DE0093"/>
    <w:rsid w:val="00DE028A"/>
    <w:rsid w:val="00DE521F"/>
    <w:rsid w:val="00DF323F"/>
    <w:rsid w:val="00DF3615"/>
    <w:rsid w:val="00DF69C9"/>
    <w:rsid w:val="00E06152"/>
    <w:rsid w:val="00E23FC9"/>
    <w:rsid w:val="00E24575"/>
    <w:rsid w:val="00E27CA9"/>
    <w:rsid w:val="00E32265"/>
    <w:rsid w:val="00E34C66"/>
    <w:rsid w:val="00E37FDD"/>
    <w:rsid w:val="00E4645A"/>
    <w:rsid w:val="00E46ADE"/>
    <w:rsid w:val="00E46C49"/>
    <w:rsid w:val="00E51214"/>
    <w:rsid w:val="00E63ABB"/>
    <w:rsid w:val="00E64A99"/>
    <w:rsid w:val="00E66C5A"/>
    <w:rsid w:val="00E70CF6"/>
    <w:rsid w:val="00E76D9E"/>
    <w:rsid w:val="00E87827"/>
    <w:rsid w:val="00E90157"/>
    <w:rsid w:val="00E9030C"/>
    <w:rsid w:val="00E90500"/>
    <w:rsid w:val="00E91940"/>
    <w:rsid w:val="00E95C0E"/>
    <w:rsid w:val="00EA560B"/>
    <w:rsid w:val="00EB6638"/>
    <w:rsid w:val="00EB7A7D"/>
    <w:rsid w:val="00EC356E"/>
    <w:rsid w:val="00EC46CF"/>
    <w:rsid w:val="00EC661D"/>
    <w:rsid w:val="00ED33F4"/>
    <w:rsid w:val="00EE0CF4"/>
    <w:rsid w:val="00EE25C9"/>
    <w:rsid w:val="00EE310C"/>
    <w:rsid w:val="00EF5640"/>
    <w:rsid w:val="00EF648A"/>
    <w:rsid w:val="00EF7354"/>
    <w:rsid w:val="00F05BA6"/>
    <w:rsid w:val="00F11DA6"/>
    <w:rsid w:val="00F32810"/>
    <w:rsid w:val="00F44185"/>
    <w:rsid w:val="00F47940"/>
    <w:rsid w:val="00F54877"/>
    <w:rsid w:val="00F55966"/>
    <w:rsid w:val="00F57D0B"/>
    <w:rsid w:val="00F71050"/>
    <w:rsid w:val="00F71956"/>
    <w:rsid w:val="00F914D3"/>
    <w:rsid w:val="00F95376"/>
    <w:rsid w:val="00F95A8E"/>
    <w:rsid w:val="00FB0D9D"/>
    <w:rsid w:val="00FB7E08"/>
    <w:rsid w:val="00FC2C8B"/>
    <w:rsid w:val="00FD66F5"/>
    <w:rsid w:val="00FE1281"/>
    <w:rsid w:val="00FF541A"/>
    <w:rsid w:val="00FF7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2D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12B6C"/>
    <w:rPr>
      <w:rFonts w:ascii="Arial" w:eastAsia="ＭＳ ゴシック" w:hAnsi="Arial"/>
      <w:sz w:val="18"/>
      <w:szCs w:val="18"/>
    </w:rPr>
  </w:style>
  <w:style w:type="character" w:styleId="a4">
    <w:name w:val="annotation reference"/>
    <w:uiPriority w:val="99"/>
    <w:semiHidden/>
    <w:unhideWhenUsed/>
    <w:rsid w:val="00A47C8E"/>
    <w:rPr>
      <w:sz w:val="18"/>
      <w:szCs w:val="18"/>
    </w:rPr>
  </w:style>
  <w:style w:type="paragraph" w:styleId="a5">
    <w:name w:val="annotation text"/>
    <w:basedOn w:val="a"/>
    <w:link w:val="a6"/>
    <w:uiPriority w:val="99"/>
    <w:semiHidden/>
    <w:unhideWhenUsed/>
    <w:rsid w:val="00A47C8E"/>
    <w:pPr>
      <w:jc w:val="left"/>
    </w:pPr>
  </w:style>
  <w:style w:type="character" w:customStyle="1" w:styleId="a6">
    <w:name w:val="コメント文字列 (文字)"/>
    <w:link w:val="a5"/>
    <w:uiPriority w:val="99"/>
    <w:semiHidden/>
    <w:rsid w:val="00A47C8E"/>
    <w:rPr>
      <w:rFonts w:ascii="ＭＳ 明朝"/>
      <w:kern w:val="2"/>
      <w:sz w:val="21"/>
      <w:szCs w:val="21"/>
    </w:rPr>
  </w:style>
  <w:style w:type="paragraph" w:styleId="a7">
    <w:name w:val="annotation subject"/>
    <w:basedOn w:val="a5"/>
    <w:next w:val="a5"/>
    <w:link w:val="a8"/>
    <w:uiPriority w:val="99"/>
    <w:semiHidden/>
    <w:unhideWhenUsed/>
    <w:rsid w:val="00A47C8E"/>
    <w:rPr>
      <w:b/>
      <w:bCs/>
    </w:rPr>
  </w:style>
  <w:style w:type="character" w:customStyle="1" w:styleId="a8">
    <w:name w:val="コメント内容 (文字)"/>
    <w:link w:val="a7"/>
    <w:uiPriority w:val="99"/>
    <w:semiHidden/>
    <w:rsid w:val="00A47C8E"/>
    <w:rPr>
      <w:rFonts w:ascii="ＭＳ 明朝"/>
      <w:b/>
      <w:bCs/>
      <w:kern w:val="2"/>
      <w:sz w:val="21"/>
      <w:szCs w:val="21"/>
    </w:rPr>
  </w:style>
  <w:style w:type="paragraph" w:styleId="a9">
    <w:name w:val="header"/>
    <w:basedOn w:val="a"/>
    <w:link w:val="aa"/>
    <w:uiPriority w:val="99"/>
    <w:unhideWhenUsed/>
    <w:rsid w:val="000C16B0"/>
    <w:pPr>
      <w:tabs>
        <w:tab w:val="center" w:pos="4252"/>
        <w:tab w:val="right" w:pos="8504"/>
      </w:tabs>
      <w:snapToGrid w:val="0"/>
    </w:pPr>
  </w:style>
  <w:style w:type="character" w:customStyle="1" w:styleId="aa">
    <w:name w:val="ヘッダー (文字)"/>
    <w:link w:val="a9"/>
    <w:uiPriority w:val="99"/>
    <w:rsid w:val="000C16B0"/>
    <w:rPr>
      <w:rFonts w:ascii="ＭＳ 明朝"/>
      <w:kern w:val="2"/>
      <w:sz w:val="21"/>
      <w:szCs w:val="21"/>
    </w:rPr>
  </w:style>
  <w:style w:type="paragraph" w:styleId="ab">
    <w:name w:val="footer"/>
    <w:basedOn w:val="a"/>
    <w:link w:val="ac"/>
    <w:uiPriority w:val="99"/>
    <w:unhideWhenUsed/>
    <w:rsid w:val="000C16B0"/>
    <w:pPr>
      <w:tabs>
        <w:tab w:val="center" w:pos="4252"/>
        <w:tab w:val="right" w:pos="8504"/>
      </w:tabs>
      <w:snapToGrid w:val="0"/>
    </w:pPr>
  </w:style>
  <w:style w:type="character" w:customStyle="1" w:styleId="ac">
    <w:name w:val="フッター (文字)"/>
    <w:link w:val="ab"/>
    <w:uiPriority w:val="99"/>
    <w:rsid w:val="000C16B0"/>
    <w:rPr>
      <w:rFonts w:ascii="ＭＳ 明朝"/>
      <w:kern w:val="2"/>
      <w:sz w:val="21"/>
      <w:szCs w:val="21"/>
    </w:rPr>
  </w:style>
  <w:style w:type="paragraph" w:styleId="ad">
    <w:name w:val="Revision"/>
    <w:hidden/>
    <w:uiPriority w:val="99"/>
    <w:semiHidden/>
    <w:rsid w:val="003233EC"/>
    <w:rPr>
      <w:rFonts w:ascii="ＭＳ 明朝"/>
      <w:kern w:val="2"/>
      <w:sz w:val="21"/>
      <w:szCs w:val="21"/>
    </w:rPr>
  </w:style>
  <w:style w:type="paragraph" w:styleId="ae">
    <w:name w:val="List Paragraph"/>
    <w:basedOn w:val="a"/>
    <w:uiPriority w:val="34"/>
    <w:qFormat/>
    <w:rsid w:val="00814B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88902">
      <w:bodyDiv w:val="1"/>
      <w:marLeft w:val="0"/>
      <w:marRight w:val="0"/>
      <w:marTop w:val="0"/>
      <w:marBottom w:val="0"/>
      <w:divBdr>
        <w:top w:val="none" w:sz="0" w:space="0" w:color="auto"/>
        <w:left w:val="none" w:sz="0" w:space="0" w:color="auto"/>
        <w:bottom w:val="none" w:sz="0" w:space="0" w:color="auto"/>
        <w:right w:val="none" w:sz="0" w:space="0" w:color="auto"/>
      </w:divBdr>
      <w:divsChild>
        <w:div w:id="89015062">
          <w:marLeft w:val="0"/>
          <w:marRight w:val="0"/>
          <w:marTop w:val="0"/>
          <w:marBottom w:val="0"/>
          <w:divBdr>
            <w:top w:val="none" w:sz="0" w:space="0" w:color="auto"/>
            <w:left w:val="none" w:sz="0" w:space="0" w:color="auto"/>
            <w:bottom w:val="none" w:sz="0" w:space="0" w:color="auto"/>
            <w:right w:val="none" w:sz="0" w:space="0" w:color="auto"/>
          </w:divBdr>
        </w:div>
        <w:div w:id="269436292">
          <w:marLeft w:val="0"/>
          <w:marRight w:val="0"/>
          <w:marTop w:val="0"/>
          <w:marBottom w:val="0"/>
          <w:divBdr>
            <w:top w:val="none" w:sz="0" w:space="0" w:color="auto"/>
            <w:left w:val="none" w:sz="0" w:space="0" w:color="auto"/>
            <w:bottom w:val="none" w:sz="0" w:space="0" w:color="auto"/>
            <w:right w:val="none" w:sz="0" w:space="0" w:color="auto"/>
          </w:divBdr>
        </w:div>
        <w:div w:id="304626037">
          <w:marLeft w:val="0"/>
          <w:marRight w:val="0"/>
          <w:marTop w:val="0"/>
          <w:marBottom w:val="0"/>
          <w:divBdr>
            <w:top w:val="none" w:sz="0" w:space="0" w:color="auto"/>
            <w:left w:val="none" w:sz="0" w:space="0" w:color="auto"/>
            <w:bottom w:val="none" w:sz="0" w:space="0" w:color="auto"/>
            <w:right w:val="none" w:sz="0" w:space="0" w:color="auto"/>
          </w:divBdr>
        </w:div>
        <w:div w:id="410811822">
          <w:marLeft w:val="0"/>
          <w:marRight w:val="0"/>
          <w:marTop w:val="0"/>
          <w:marBottom w:val="0"/>
          <w:divBdr>
            <w:top w:val="none" w:sz="0" w:space="0" w:color="auto"/>
            <w:left w:val="none" w:sz="0" w:space="0" w:color="auto"/>
            <w:bottom w:val="none" w:sz="0" w:space="0" w:color="auto"/>
            <w:right w:val="none" w:sz="0" w:space="0" w:color="auto"/>
          </w:divBdr>
        </w:div>
        <w:div w:id="496270196">
          <w:marLeft w:val="0"/>
          <w:marRight w:val="0"/>
          <w:marTop w:val="0"/>
          <w:marBottom w:val="0"/>
          <w:divBdr>
            <w:top w:val="none" w:sz="0" w:space="0" w:color="auto"/>
            <w:left w:val="none" w:sz="0" w:space="0" w:color="auto"/>
            <w:bottom w:val="none" w:sz="0" w:space="0" w:color="auto"/>
            <w:right w:val="none" w:sz="0" w:space="0" w:color="auto"/>
          </w:divBdr>
        </w:div>
        <w:div w:id="522017152">
          <w:marLeft w:val="0"/>
          <w:marRight w:val="0"/>
          <w:marTop w:val="0"/>
          <w:marBottom w:val="0"/>
          <w:divBdr>
            <w:top w:val="none" w:sz="0" w:space="0" w:color="auto"/>
            <w:left w:val="none" w:sz="0" w:space="0" w:color="auto"/>
            <w:bottom w:val="none" w:sz="0" w:space="0" w:color="auto"/>
            <w:right w:val="none" w:sz="0" w:space="0" w:color="auto"/>
          </w:divBdr>
        </w:div>
        <w:div w:id="688994121">
          <w:marLeft w:val="0"/>
          <w:marRight w:val="0"/>
          <w:marTop w:val="0"/>
          <w:marBottom w:val="0"/>
          <w:divBdr>
            <w:top w:val="none" w:sz="0" w:space="0" w:color="auto"/>
            <w:left w:val="none" w:sz="0" w:space="0" w:color="auto"/>
            <w:bottom w:val="none" w:sz="0" w:space="0" w:color="auto"/>
            <w:right w:val="none" w:sz="0" w:space="0" w:color="auto"/>
          </w:divBdr>
        </w:div>
        <w:div w:id="716468201">
          <w:marLeft w:val="0"/>
          <w:marRight w:val="0"/>
          <w:marTop w:val="0"/>
          <w:marBottom w:val="0"/>
          <w:divBdr>
            <w:top w:val="none" w:sz="0" w:space="0" w:color="auto"/>
            <w:left w:val="none" w:sz="0" w:space="0" w:color="auto"/>
            <w:bottom w:val="none" w:sz="0" w:space="0" w:color="auto"/>
            <w:right w:val="none" w:sz="0" w:space="0" w:color="auto"/>
          </w:divBdr>
        </w:div>
        <w:div w:id="749356012">
          <w:marLeft w:val="0"/>
          <w:marRight w:val="0"/>
          <w:marTop w:val="0"/>
          <w:marBottom w:val="0"/>
          <w:divBdr>
            <w:top w:val="none" w:sz="0" w:space="0" w:color="auto"/>
            <w:left w:val="none" w:sz="0" w:space="0" w:color="auto"/>
            <w:bottom w:val="none" w:sz="0" w:space="0" w:color="auto"/>
            <w:right w:val="none" w:sz="0" w:space="0" w:color="auto"/>
          </w:divBdr>
        </w:div>
        <w:div w:id="815610884">
          <w:marLeft w:val="0"/>
          <w:marRight w:val="0"/>
          <w:marTop w:val="0"/>
          <w:marBottom w:val="0"/>
          <w:divBdr>
            <w:top w:val="none" w:sz="0" w:space="0" w:color="auto"/>
            <w:left w:val="none" w:sz="0" w:space="0" w:color="auto"/>
            <w:bottom w:val="none" w:sz="0" w:space="0" w:color="auto"/>
            <w:right w:val="none" w:sz="0" w:space="0" w:color="auto"/>
          </w:divBdr>
        </w:div>
        <w:div w:id="828255998">
          <w:marLeft w:val="0"/>
          <w:marRight w:val="0"/>
          <w:marTop w:val="0"/>
          <w:marBottom w:val="0"/>
          <w:divBdr>
            <w:top w:val="none" w:sz="0" w:space="0" w:color="auto"/>
            <w:left w:val="none" w:sz="0" w:space="0" w:color="auto"/>
            <w:bottom w:val="none" w:sz="0" w:space="0" w:color="auto"/>
            <w:right w:val="none" w:sz="0" w:space="0" w:color="auto"/>
          </w:divBdr>
        </w:div>
        <w:div w:id="844058734">
          <w:marLeft w:val="0"/>
          <w:marRight w:val="0"/>
          <w:marTop w:val="0"/>
          <w:marBottom w:val="0"/>
          <w:divBdr>
            <w:top w:val="none" w:sz="0" w:space="0" w:color="auto"/>
            <w:left w:val="none" w:sz="0" w:space="0" w:color="auto"/>
            <w:bottom w:val="none" w:sz="0" w:space="0" w:color="auto"/>
            <w:right w:val="none" w:sz="0" w:space="0" w:color="auto"/>
          </w:divBdr>
        </w:div>
        <w:div w:id="849880905">
          <w:marLeft w:val="0"/>
          <w:marRight w:val="0"/>
          <w:marTop w:val="0"/>
          <w:marBottom w:val="0"/>
          <w:divBdr>
            <w:top w:val="none" w:sz="0" w:space="0" w:color="auto"/>
            <w:left w:val="none" w:sz="0" w:space="0" w:color="auto"/>
            <w:bottom w:val="none" w:sz="0" w:space="0" w:color="auto"/>
            <w:right w:val="none" w:sz="0" w:space="0" w:color="auto"/>
          </w:divBdr>
        </w:div>
        <w:div w:id="908610935">
          <w:marLeft w:val="0"/>
          <w:marRight w:val="0"/>
          <w:marTop w:val="0"/>
          <w:marBottom w:val="0"/>
          <w:divBdr>
            <w:top w:val="none" w:sz="0" w:space="0" w:color="auto"/>
            <w:left w:val="none" w:sz="0" w:space="0" w:color="auto"/>
            <w:bottom w:val="none" w:sz="0" w:space="0" w:color="auto"/>
            <w:right w:val="none" w:sz="0" w:space="0" w:color="auto"/>
          </w:divBdr>
        </w:div>
        <w:div w:id="950017191">
          <w:marLeft w:val="0"/>
          <w:marRight w:val="0"/>
          <w:marTop w:val="0"/>
          <w:marBottom w:val="0"/>
          <w:divBdr>
            <w:top w:val="none" w:sz="0" w:space="0" w:color="auto"/>
            <w:left w:val="none" w:sz="0" w:space="0" w:color="auto"/>
            <w:bottom w:val="none" w:sz="0" w:space="0" w:color="auto"/>
            <w:right w:val="none" w:sz="0" w:space="0" w:color="auto"/>
          </w:divBdr>
        </w:div>
        <w:div w:id="959802329">
          <w:marLeft w:val="0"/>
          <w:marRight w:val="0"/>
          <w:marTop w:val="0"/>
          <w:marBottom w:val="0"/>
          <w:divBdr>
            <w:top w:val="none" w:sz="0" w:space="0" w:color="auto"/>
            <w:left w:val="none" w:sz="0" w:space="0" w:color="auto"/>
            <w:bottom w:val="none" w:sz="0" w:space="0" w:color="auto"/>
            <w:right w:val="none" w:sz="0" w:space="0" w:color="auto"/>
          </w:divBdr>
        </w:div>
        <w:div w:id="1063135186">
          <w:marLeft w:val="0"/>
          <w:marRight w:val="0"/>
          <w:marTop w:val="0"/>
          <w:marBottom w:val="0"/>
          <w:divBdr>
            <w:top w:val="none" w:sz="0" w:space="0" w:color="auto"/>
            <w:left w:val="none" w:sz="0" w:space="0" w:color="auto"/>
            <w:bottom w:val="none" w:sz="0" w:space="0" w:color="auto"/>
            <w:right w:val="none" w:sz="0" w:space="0" w:color="auto"/>
          </w:divBdr>
        </w:div>
        <w:div w:id="1157113652">
          <w:marLeft w:val="0"/>
          <w:marRight w:val="0"/>
          <w:marTop w:val="0"/>
          <w:marBottom w:val="0"/>
          <w:divBdr>
            <w:top w:val="none" w:sz="0" w:space="0" w:color="auto"/>
            <w:left w:val="none" w:sz="0" w:space="0" w:color="auto"/>
            <w:bottom w:val="none" w:sz="0" w:space="0" w:color="auto"/>
            <w:right w:val="none" w:sz="0" w:space="0" w:color="auto"/>
          </w:divBdr>
        </w:div>
        <w:div w:id="1213225177">
          <w:marLeft w:val="0"/>
          <w:marRight w:val="0"/>
          <w:marTop w:val="0"/>
          <w:marBottom w:val="0"/>
          <w:divBdr>
            <w:top w:val="none" w:sz="0" w:space="0" w:color="auto"/>
            <w:left w:val="none" w:sz="0" w:space="0" w:color="auto"/>
            <w:bottom w:val="none" w:sz="0" w:space="0" w:color="auto"/>
            <w:right w:val="none" w:sz="0" w:space="0" w:color="auto"/>
          </w:divBdr>
        </w:div>
        <w:div w:id="1281107950">
          <w:marLeft w:val="0"/>
          <w:marRight w:val="0"/>
          <w:marTop w:val="0"/>
          <w:marBottom w:val="0"/>
          <w:divBdr>
            <w:top w:val="none" w:sz="0" w:space="0" w:color="auto"/>
            <w:left w:val="none" w:sz="0" w:space="0" w:color="auto"/>
            <w:bottom w:val="none" w:sz="0" w:space="0" w:color="auto"/>
            <w:right w:val="none" w:sz="0" w:space="0" w:color="auto"/>
          </w:divBdr>
        </w:div>
        <w:div w:id="1337539651">
          <w:marLeft w:val="0"/>
          <w:marRight w:val="0"/>
          <w:marTop w:val="0"/>
          <w:marBottom w:val="0"/>
          <w:divBdr>
            <w:top w:val="none" w:sz="0" w:space="0" w:color="auto"/>
            <w:left w:val="none" w:sz="0" w:space="0" w:color="auto"/>
            <w:bottom w:val="none" w:sz="0" w:space="0" w:color="auto"/>
            <w:right w:val="none" w:sz="0" w:space="0" w:color="auto"/>
          </w:divBdr>
        </w:div>
        <w:div w:id="1354914083">
          <w:marLeft w:val="0"/>
          <w:marRight w:val="0"/>
          <w:marTop w:val="0"/>
          <w:marBottom w:val="0"/>
          <w:divBdr>
            <w:top w:val="none" w:sz="0" w:space="0" w:color="auto"/>
            <w:left w:val="none" w:sz="0" w:space="0" w:color="auto"/>
            <w:bottom w:val="none" w:sz="0" w:space="0" w:color="auto"/>
            <w:right w:val="none" w:sz="0" w:space="0" w:color="auto"/>
          </w:divBdr>
        </w:div>
        <w:div w:id="1401437666">
          <w:marLeft w:val="0"/>
          <w:marRight w:val="0"/>
          <w:marTop w:val="0"/>
          <w:marBottom w:val="0"/>
          <w:divBdr>
            <w:top w:val="none" w:sz="0" w:space="0" w:color="auto"/>
            <w:left w:val="none" w:sz="0" w:space="0" w:color="auto"/>
            <w:bottom w:val="none" w:sz="0" w:space="0" w:color="auto"/>
            <w:right w:val="none" w:sz="0" w:space="0" w:color="auto"/>
          </w:divBdr>
        </w:div>
        <w:div w:id="1422992599">
          <w:marLeft w:val="0"/>
          <w:marRight w:val="0"/>
          <w:marTop w:val="0"/>
          <w:marBottom w:val="0"/>
          <w:divBdr>
            <w:top w:val="none" w:sz="0" w:space="0" w:color="auto"/>
            <w:left w:val="none" w:sz="0" w:space="0" w:color="auto"/>
            <w:bottom w:val="none" w:sz="0" w:space="0" w:color="auto"/>
            <w:right w:val="none" w:sz="0" w:space="0" w:color="auto"/>
          </w:divBdr>
        </w:div>
        <w:div w:id="1434012126">
          <w:marLeft w:val="0"/>
          <w:marRight w:val="0"/>
          <w:marTop w:val="0"/>
          <w:marBottom w:val="0"/>
          <w:divBdr>
            <w:top w:val="none" w:sz="0" w:space="0" w:color="auto"/>
            <w:left w:val="none" w:sz="0" w:space="0" w:color="auto"/>
            <w:bottom w:val="none" w:sz="0" w:space="0" w:color="auto"/>
            <w:right w:val="none" w:sz="0" w:space="0" w:color="auto"/>
          </w:divBdr>
        </w:div>
        <w:div w:id="1518959511">
          <w:marLeft w:val="0"/>
          <w:marRight w:val="0"/>
          <w:marTop w:val="0"/>
          <w:marBottom w:val="0"/>
          <w:divBdr>
            <w:top w:val="none" w:sz="0" w:space="0" w:color="auto"/>
            <w:left w:val="none" w:sz="0" w:space="0" w:color="auto"/>
            <w:bottom w:val="none" w:sz="0" w:space="0" w:color="auto"/>
            <w:right w:val="none" w:sz="0" w:space="0" w:color="auto"/>
          </w:divBdr>
        </w:div>
        <w:div w:id="1634482625">
          <w:marLeft w:val="0"/>
          <w:marRight w:val="0"/>
          <w:marTop w:val="0"/>
          <w:marBottom w:val="0"/>
          <w:divBdr>
            <w:top w:val="none" w:sz="0" w:space="0" w:color="auto"/>
            <w:left w:val="none" w:sz="0" w:space="0" w:color="auto"/>
            <w:bottom w:val="none" w:sz="0" w:space="0" w:color="auto"/>
            <w:right w:val="none" w:sz="0" w:space="0" w:color="auto"/>
          </w:divBdr>
        </w:div>
        <w:div w:id="1901284205">
          <w:marLeft w:val="0"/>
          <w:marRight w:val="0"/>
          <w:marTop w:val="0"/>
          <w:marBottom w:val="0"/>
          <w:divBdr>
            <w:top w:val="none" w:sz="0" w:space="0" w:color="auto"/>
            <w:left w:val="none" w:sz="0" w:space="0" w:color="auto"/>
            <w:bottom w:val="none" w:sz="0" w:space="0" w:color="auto"/>
            <w:right w:val="none" w:sz="0" w:space="0" w:color="auto"/>
          </w:divBdr>
        </w:div>
        <w:div w:id="1913658205">
          <w:marLeft w:val="0"/>
          <w:marRight w:val="0"/>
          <w:marTop w:val="0"/>
          <w:marBottom w:val="0"/>
          <w:divBdr>
            <w:top w:val="none" w:sz="0" w:space="0" w:color="auto"/>
            <w:left w:val="none" w:sz="0" w:space="0" w:color="auto"/>
            <w:bottom w:val="none" w:sz="0" w:space="0" w:color="auto"/>
            <w:right w:val="none" w:sz="0" w:space="0" w:color="auto"/>
          </w:divBdr>
        </w:div>
        <w:div w:id="2096782148">
          <w:marLeft w:val="0"/>
          <w:marRight w:val="0"/>
          <w:marTop w:val="0"/>
          <w:marBottom w:val="0"/>
          <w:divBdr>
            <w:top w:val="none" w:sz="0" w:space="0" w:color="auto"/>
            <w:left w:val="none" w:sz="0" w:space="0" w:color="auto"/>
            <w:bottom w:val="none" w:sz="0" w:space="0" w:color="auto"/>
            <w:right w:val="none" w:sz="0" w:space="0" w:color="auto"/>
          </w:divBdr>
        </w:div>
      </w:divsChild>
    </w:div>
    <w:div w:id="611590123">
      <w:bodyDiv w:val="1"/>
      <w:marLeft w:val="0"/>
      <w:marRight w:val="0"/>
      <w:marTop w:val="0"/>
      <w:marBottom w:val="0"/>
      <w:divBdr>
        <w:top w:val="none" w:sz="0" w:space="0" w:color="auto"/>
        <w:left w:val="none" w:sz="0" w:space="0" w:color="auto"/>
        <w:bottom w:val="none" w:sz="0" w:space="0" w:color="auto"/>
        <w:right w:val="none" w:sz="0" w:space="0" w:color="auto"/>
      </w:divBdr>
      <w:divsChild>
        <w:div w:id="10496376">
          <w:marLeft w:val="0"/>
          <w:marRight w:val="0"/>
          <w:marTop w:val="0"/>
          <w:marBottom w:val="0"/>
          <w:divBdr>
            <w:top w:val="none" w:sz="0" w:space="0" w:color="auto"/>
            <w:left w:val="none" w:sz="0" w:space="0" w:color="auto"/>
            <w:bottom w:val="none" w:sz="0" w:space="0" w:color="auto"/>
            <w:right w:val="none" w:sz="0" w:space="0" w:color="auto"/>
          </w:divBdr>
        </w:div>
        <w:div w:id="39087514">
          <w:marLeft w:val="0"/>
          <w:marRight w:val="0"/>
          <w:marTop w:val="0"/>
          <w:marBottom w:val="0"/>
          <w:divBdr>
            <w:top w:val="none" w:sz="0" w:space="0" w:color="auto"/>
            <w:left w:val="none" w:sz="0" w:space="0" w:color="auto"/>
            <w:bottom w:val="none" w:sz="0" w:space="0" w:color="auto"/>
            <w:right w:val="none" w:sz="0" w:space="0" w:color="auto"/>
          </w:divBdr>
        </w:div>
        <w:div w:id="41176046">
          <w:marLeft w:val="0"/>
          <w:marRight w:val="0"/>
          <w:marTop w:val="0"/>
          <w:marBottom w:val="0"/>
          <w:divBdr>
            <w:top w:val="none" w:sz="0" w:space="0" w:color="auto"/>
            <w:left w:val="none" w:sz="0" w:space="0" w:color="auto"/>
            <w:bottom w:val="none" w:sz="0" w:space="0" w:color="auto"/>
            <w:right w:val="none" w:sz="0" w:space="0" w:color="auto"/>
          </w:divBdr>
        </w:div>
        <w:div w:id="96829309">
          <w:marLeft w:val="0"/>
          <w:marRight w:val="0"/>
          <w:marTop w:val="0"/>
          <w:marBottom w:val="0"/>
          <w:divBdr>
            <w:top w:val="none" w:sz="0" w:space="0" w:color="auto"/>
            <w:left w:val="none" w:sz="0" w:space="0" w:color="auto"/>
            <w:bottom w:val="none" w:sz="0" w:space="0" w:color="auto"/>
            <w:right w:val="none" w:sz="0" w:space="0" w:color="auto"/>
          </w:divBdr>
        </w:div>
        <w:div w:id="194124852">
          <w:marLeft w:val="0"/>
          <w:marRight w:val="0"/>
          <w:marTop w:val="0"/>
          <w:marBottom w:val="0"/>
          <w:divBdr>
            <w:top w:val="none" w:sz="0" w:space="0" w:color="auto"/>
            <w:left w:val="none" w:sz="0" w:space="0" w:color="auto"/>
            <w:bottom w:val="none" w:sz="0" w:space="0" w:color="auto"/>
            <w:right w:val="none" w:sz="0" w:space="0" w:color="auto"/>
          </w:divBdr>
        </w:div>
        <w:div w:id="294987998">
          <w:marLeft w:val="0"/>
          <w:marRight w:val="0"/>
          <w:marTop w:val="0"/>
          <w:marBottom w:val="0"/>
          <w:divBdr>
            <w:top w:val="none" w:sz="0" w:space="0" w:color="auto"/>
            <w:left w:val="none" w:sz="0" w:space="0" w:color="auto"/>
            <w:bottom w:val="none" w:sz="0" w:space="0" w:color="auto"/>
            <w:right w:val="none" w:sz="0" w:space="0" w:color="auto"/>
          </w:divBdr>
        </w:div>
        <w:div w:id="296839857">
          <w:marLeft w:val="0"/>
          <w:marRight w:val="0"/>
          <w:marTop w:val="0"/>
          <w:marBottom w:val="0"/>
          <w:divBdr>
            <w:top w:val="none" w:sz="0" w:space="0" w:color="auto"/>
            <w:left w:val="none" w:sz="0" w:space="0" w:color="auto"/>
            <w:bottom w:val="none" w:sz="0" w:space="0" w:color="auto"/>
            <w:right w:val="none" w:sz="0" w:space="0" w:color="auto"/>
          </w:divBdr>
        </w:div>
        <w:div w:id="376781156">
          <w:marLeft w:val="0"/>
          <w:marRight w:val="0"/>
          <w:marTop w:val="0"/>
          <w:marBottom w:val="0"/>
          <w:divBdr>
            <w:top w:val="none" w:sz="0" w:space="0" w:color="auto"/>
            <w:left w:val="none" w:sz="0" w:space="0" w:color="auto"/>
            <w:bottom w:val="none" w:sz="0" w:space="0" w:color="auto"/>
            <w:right w:val="none" w:sz="0" w:space="0" w:color="auto"/>
          </w:divBdr>
        </w:div>
        <w:div w:id="385959807">
          <w:marLeft w:val="0"/>
          <w:marRight w:val="0"/>
          <w:marTop w:val="0"/>
          <w:marBottom w:val="0"/>
          <w:divBdr>
            <w:top w:val="none" w:sz="0" w:space="0" w:color="auto"/>
            <w:left w:val="none" w:sz="0" w:space="0" w:color="auto"/>
            <w:bottom w:val="none" w:sz="0" w:space="0" w:color="auto"/>
            <w:right w:val="none" w:sz="0" w:space="0" w:color="auto"/>
          </w:divBdr>
        </w:div>
        <w:div w:id="395395982">
          <w:marLeft w:val="0"/>
          <w:marRight w:val="0"/>
          <w:marTop w:val="0"/>
          <w:marBottom w:val="0"/>
          <w:divBdr>
            <w:top w:val="none" w:sz="0" w:space="0" w:color="auto"/>
            <w:left w:val="none" w:sz="0" w:space="0" w:color="auto"/>
            <w:bottom w:val="none" w:sz="0" w:space="0" w:color="auto"/>
            <w:right w:val="none" w:sz="0" w:space="0" w:color="auto"/>
          </w:divBdr>
        </w:div>
        <w:div w:id="401562615">
          <w:marLeft w:val="0"/>
          <w:marRight w:val="0"/>
          <w:marTop w:val="0"/>
          <w:marBottom w:val="0"/>
          <w:divBdr>
            <w:top w:val="none" w:sz="0" w:space="0" w:color="auto"/>
            <w:left w:val="none" w:sz="0" w:space="0" w:color="auto"/>
            <w:bottom w:val="none" w:sz="0" w:space="0" w:color="auto"/>
            <w:right w:val="none" w:sz="0" w:space="0" w:color="auto"/>
          </w:divBdr>
        </w:div>
        <w:div w:id="470637223">
          <w:marLeft w:val="0"/>
          <w:marRight w:val="0"/>
          <w:marTop w:val="0"/>
          <w:marBottom w:val="0"/>
          <w:divBdr>
            <w:top w:val="none" w:sz="0" w:space="0" w:color="auto"/>
            <w:left w:val="none" w:sz="0" w:space="0" w:color="auto"/>
            <w:bottom w:val="none" w:sz="0" w:space="0" w:color="auto"/>
            <w:right w:val="none" w:sz="0" w:space="0" w:color="auto"/>
          </w:divBdr>
        </w:div>
        <w:div w:id="610550014">
          <w:marLeft w:val="0"/>
          <w:marRight w:val="0"/>
          <w:marTop w:val="0"/>
          <w:marBottom w:val="0"/>
          <w:divBdr>
            <w:top w:val="none" w:sz="0" w:space="0" w:color="auto"/>
            <w:left w:val="none" w:sz="0" w:space="0" w:color="auto"/>
            <w:bottom w:val="none" w:sz="0" w:space="0" w:color="auto"/>
            <w:right w:val="none" w:sz="0" w:space="0" w:color="auto"/>
          </w:divBdr>
        </w:div>
        <w:div w:id="681126172">
          <w:marLeft w:val="0"/>
          <w:marRight w:val="0"/>
          <w:marTop w:val="0"/>
          <w:marBottom w:val="0"/>
          <w:divBdr>
            <w:top w:val="none" w:sz="0" w:space="0" w:color="auto"/>
            <w:left w:val="none" w:sz="0" w:space="0" w:color="auto"/>
            <w:bottom w:val="none" w:sz="0" w:space="0" w:color="auto"/>
            <w:right w:val="none" w:sz="0" w:space="0" w:color="auto"/>
          </w:divBdr>
        </w:div>
        <w:div w:id="718826915">
          <w:marLeft w:val="0"/>
          <w:marRight w:val="0"/>
          <w:marTop w:val="0"/>
          <w:marBottom w:val="0"/>
          <w:divBdr>
            <w:top w:val="none" w:sz="0" w:space="0" w:color="auto"/>
            <w:left w:val="none" w:sz="0" w:space="0" w:color="auto"/>
            <w:bottom w:val="none" w:sz="0" w:space="0" w:color="auto"/>
            <w:right w:val="none" w:sz="0" w:space="0" w:color="auto"/>
          </w:divBdr>
        </w:div>
        <w:div w:id="725949984">
          <w:marLeft w:val="0"/>
          <w:marRight w:val="0"/>
          <w:marTop w:val="0"/>
          <w:marBottom w:val="0"/>
          <w:divBdr>
            <w:top w:val="none" w:sz="0" w:space="0" w:color="auto"/>
            <w:left w:val="none" w:sz="0" w:space="0" w:color="auto"/>
            <w:bottom w:val="none" w:sz="0" w:space="0" w:color="auto"/>
            <w:right w:val="none" w:sz="0" w:space="0" w:color="auto"/>
          </w:divBdr>
        </w:div>
        <w:div w:id="727849496">
          <w:marLeft w:val="0"/>
          <w:marRight w:val="0"/>
          <w:marTop w:val="0"/>
          <w:marBottom w:val="0"/>
          <w:divBdr>
            <w:top w:val="none" w:sz="0" w:space="0" w:color="auto"/>
            <w:left w:val="none" w:sz="0" w:space="0" w:color="auto"/>
            <w:bottom w:val="none" w:sz="0" w:space="0" w:color="auto"/>
            <w:right w:val="none" w:sz="0" w:space="0" w:color="auto"/>
          </w:divBdr>
        </w:div>
        <w:div w:id="728308742">
          <w:marLeft w:val="0"/>
          <w:marRight w:val="0"/>
          <w:marTop w:val="0"/>
          <w:marBottom w:val="0"/>
          <w:divBdr>
            <w:top w:val="none" w:sz="0" w:space="0" w:color="auto"/>
            <w:left w:val="none" w:sz="0" w:space="0" w:color="auto"/>
            <w:bottom w:val="none" w:sz="0" w:space="0" w:color="auto"/>
            <w:right w:val="none" w:sz="0" w:space="0" w:color="auto"/>
          </w:divBdr>
        </w:div>
        <w:div w:id="915868536">
          <w:marLeft w:val="0"/>
          <w:marRight w:val="0"/>
          <w:marTop w:val="0"/>
          <w:marBottom w:val="0"/>
          <w:divBdr>
            <w:top w:val="none" w:sz="0" w:space="0" w:color="auto"/>
            <w:left w:val="none" w:sz="0" w:space="0" w:color="auto"/>
            <w:bottom w:val="none" w:sz="0" w:space="0" w:color="auto"/>
            <w:right w:val="none" w:sz="0" w:space="0" w:color="auto"/>
          </w:divBdr>
        </w:div>
        <w:div w:id="1012223941">
          <w:marLeft w:val="0"/>
          <w:marRight w:val="0"/>
          <w:marTop w:val="0"/>
          <w:marBottom w:val="0"/>
          <w:divBdr>
            <w:top w:val="none" w:sz="0" w:space="0" w:color="auto"/>
            <w:left w:val="none" w:sz="0" w:space="0" w:color="auto"/>
            <w:bottom w:val="none" w:sz="0" w:space="0" w:color="auto"/>
            <w:right w:val="none" w:sz="0" w:space="0" w:color="auto"/>
          </w:divBdr>
        </w:div>
        <w:div w:id="1061246399">
          <w:marLeft w:val="0"/>
          <w:marRight w:val="0"/>
          <w:marTop w:val="0"/>
          <w:marBottom w:val="0"/>
          <w:divBdr>
            <w:top w:val="none" w:sz="0" w:space="0" w:color="auto"/>
            <w:left w:val="none" w:sz="0" w:space="0" w:color="auto"/>
            <w:bottom w:val="none" w:sz="0" w:space="0" w:color="auto"/>
            <w:right w:val="none" w:sz="0" w:space="0" w:color="auto"/>
          </w:divBdr>
        </w:div>
        <w:div w:id="1175418567">
          <w:marLeft w:val="0"/>
          <w:marRight w:val="0"/>
          <w:marTop w:val="0"/>
          <w:marBottom w:val="0"/>
          <w:divBdr>
            <w:top w:val="none" w:sz="0" w:space="0" w:color="auto"/>
            <w:left w:val="none" w:sz="0" w:space="0" w:color="auto"/>
            <w:bottom w:val="none" w:sz="0" w:space="0" w:color="auto"/>
            <w:right w:val="none" w:sz="0" w:space="0" w:color="auto"/>
          </w:divBdr>
        </w:div>
        <w:div w:id="1321664616">
          <w:marLeft w:val="0"/>
          <w:marRight w:val="0"/>
          <w:marTop w:val="0"/>
          <w:marBottom w:val="0"/>
          <w:divBdr>
            <w:top w:val="none" w:sz="0" w:space="0" w:color="auto"/>
            <w:left w:val="none" w:sz="0" w:space="0" w:color="auto"/>
            <w:bottom w:val="none" w:sz="0" w:space="0" w:color="auto"/>
            <w:right w:val="none" w:sz="0" w:space="0" w:color="auto"/>
          </w:divBdr>
        </w:div>
        <w:div w:id="1491409415">
          <w:marLeft w:val="0"/>
          <w:marRight w:val="0"/>
          <w:marTop w:val="0"/>
          <w:marBottom w:val="0"/>
          <w:divBdr>
            <w:top w:val="none" w:sz="0" w:space="0" w:color="auto"/>
            <w:left w:val="none" w:sz="0" w:space="0" w:color="auto"/>
            <w:bottom w:val="none" w:sz="0" w:space="0" w:color="auto"/>
            <w:right w:val="none" w:sz="0" w:space="0" w:color="auto"/>
          </w:divBdr>
        </w:div>
        <w:div w:id="1580090406">
          <w:marLeft w:val="0"/>
          <w:marRight w:val="0"/>
          <w:marTop w:val="0"/>
          <w:marBottom w:val="0"/>
          <w:divBdr>
            <w:top w:val="none" w:sz="0" w:space="0" w:color="auto"/>
            <w:left w:val="none" w:sz="0" w:space="0" w:color="auto"/>
            <w:bottom w:val="none" w:sz="0" w:space="0" w:color="auto"/>
            <w:right w:val="none" w:sz="0" w:space="0" w:color="auto"/>
          </w:divBdr>
        </w:div>
        <w:div w:id="1625456113">
          <w:marLeft w:val="0"/>
          <w:marRight w:val="0"/>
          <w:marTop w:val="0"/>
          <w:marBottom w:val="0"/>
          <w:divBdr>
            <w:top w:val="none" w:sz="0" w:space="0" w:color="auto"/>
            <w:left w:val="none" w:sz="0" w:space="0" w:color="auto"/>
            <w:bottom w:val="none" w:sz="0" w:space="0" w:color="auto"/>
            <w:right w:val="none" w:sz="0" w:space="0" w:color="auto"/>
          </w:divBdr>
        </w:div>
        <w:div w:id="1668358364">
          <w:marLeft w:val="0"/>
          <w:marRight w:val="0"/>
          <w:marTop w:val="0"/>
          <w:marBottom w:val="0"/>
          <w:divBdr>
            <w:top w:val="none" w:sz="0" w:space="0" w:color="auto"/>
            <w:left w:val="none" w:sz="0" w:space="0" w:color="auto"/>
            <w:bottom w:val="none" w:sz="0" w:space="0" w:color="auto"/>
            <w:right w:val="none" w:sz="0" w:space="0" w:color="auto"/>
          </w:divBdr>
        </w:div>
        <w:div w:id="1873960115">
          <w:marLeft w:val="0"/>
          <w:marRight w:val="0"/>
          <w:marTop w:val="0"/>
          <w:marBottom w:val="0"/>
          <w:divBdr>
            <w:top w:val="none" w:sz="0" w:space="0" w:color="auto"/>
            <w:left w:val="none" w:sz="0" w:space="0" w:color="auto"/>
            <w:bottom w:val="none" w:sz="0" w:space="0" w:color="auto"/>
            <w:right w:val="none" w:sz="0" w:space="0" w:color="auto"/>
          </w:divBdr>
        </w:div>
        <w:div w:id="1933853040">
          <w:marLeft w:val="0"/>
          <w:marRight w:val="0"/>
          <w:marTop w:val="0"/>
          <w:marBottom w:val="0"/>
          <w:divBdr>
            <w:top w:val="none" w:sz="0" w:space="0" w:color="auto"/>
            <w:left w:val="none" w:sz="0" w:space="0" w:color="auto"/>
            <w:bottom w:val="none" w:sz="0" w:space="0" w:color="auto"/>
            <w:right w:val="none" w:sz="0" w:space="0" w:color="auto"/>
          </w:divBdr>
        </w:div>
        <w:div w:id="2061467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D6EDB-137C-4372-B4E2-315E2DB6C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15534</Words>
  <Characters>1649</Characters>
  <Application>Microsoft Office Word</Application>
  <DocSecurity>0</DocSecurity>
  <Lines>13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2023-09-26T01:48:00Z</dcterms:created>
  <dcterms:modified xsi:type="dcterms:W3CDTF">2025-03-27T23:21:00Z</dcterms:modified>
</cp:coreProperties>
</file>