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DED1" w14:textId="77777777" w:rsidR="00E55E25" w:rsidRPr="00E55E25" w:rsidRDefault="00710813" w:rsidP="00710813">
      <w:pPr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10813">
        <w:rPr>
          <w:rFonts w:ascii="ＭＳ 明朝" w:hAnsi="ＭＳ 明朝" w:hint="eastAsia"/>
          <w:color w:val="000000"/>
          <w:szCs w:val="22"/>
        </w:rPr>
        <w:t>（別紙</w:t>
      </w:r>
      <w:r w:rsidR="00F443A8">
        <w:rPr>
          <w:rFonts w:ascii="ＭＳ 明朝" w:hAnsi="ＭＳ 明朝" w:hint="eastAsia"/>
          <w:color w:val="000000"/>
          <w:szCs w:val="22"/>
        </w:rPr>
        <w:t>２</w:t>
      </w:r>
      <w:r w:rsidRPr="00710813">
        <w:rPr>
          <w:rFonts w:ascii="ＭＳ 明朝" w:hAnsi="ＭＳ 明朝" w:hint="eastAsia"/>
          <w:color w:val="000000"/>
          <w:szCs w:val="22"/>
        </w:rPr>
        <w:t>）</w:t>
      </w:r>
    </w:p>
    <w:p w14:paraId="68F5F906" w14:textId="77777777" w:rsidR="001A1B31" w:rsidRDefault="001A1B31" w:rsidP="00966219">
      <w:pPr>
        <w:jc w:val="center"/>
        <w:rPr>
          <w:sz w:val="24"/>
        </w:rPr>
      </w:pPr>
    </w:p>
    <w:p w14:paraId="3F5F5A2F" w14:textId="77777777" w:rsidR="00966219" w:rsidRDefault="00966219" w:rsidP="00966219">
      <w:pPr>
        <w:jc w:val="center"/>
        <w:rPr>
          <w:sz w:val="24"/>
        </w:rPr>
      </w:pPr>
      <w:r>
        <w:rPr>
          <w:rFonts w:hint="eastAsia"/>
          <w:sz w:val="24"/>
        </w:rPr>
        <w:t>応募意思表明書</w:t>
      </w:r>
      <w:r w:rsidR="0037727F" w:rsidRPr="0037727F">
        <w:rPr>
          <w:rFonts w:ascii="ＭＳ 明朝" w:hAnsi="ＭＳ 明朝" w:hint="eastAsia"/>
          <w:sz w:val="24"/>
        </w:rPr>
        <w:t>（</w:t>
      </w:r>
      <w:r w:rsidR="0037727F" w:rsidRPr="0037727F">
        <w:rPr>
          <w:rFonts w:ascii="ＭＳ 明朝" w:hAnsi="ＭＳ 明朝" w:hint="eastAsia"/>
          <w:sz w:val="24"/>
          <w:szCs w:val="28"/>
        </w:rPr>
        <w:t>預貯金</w:t>
      </w:r>
      <w:r w:rsidR="008D3D8B">
        <w:rPr>
          <w:rFonts w:ascii="ＭＳ 明朝" w:hAnsi="ＭＳ 明朝" w:hint="eastAsia"/>
          <w:sz w:val="24"/>
          <w:szCs w:val="28"/>
        </w:rPr>
        <w:t>等</w:t>
      </w:r>
      <w:r w:rsidR="0037727F" w:rsidRPr="0037727F">
        <w:rPr>
          <w:rFonts w:ascii="ＭＳ 明朝" w:hAnsi="ＭＳ 明朝" w:hint="eastAsia"/>
          <w:sz w:val="24"/>
          <w:szCs w:val="28"/>
        </w:rPr>
        <w:t>照会サービス</w:t>
      </w:r>
      <w:r w:rsidR="00DA7DA6">
        <w:rPr>
          <w:rFonts w:ascii="ＭＳ 明朝" w:hAnsi="ＭＳ 明朝" w:hint="eastAsia"/>
          <w:sz w:val="24"/>
          <w:szCs w:val="28"/>
        </w:rPr>
        <w:t>提供</w:t>
      </w:r>
      <w:r w:rsidR="0037727F" w:rsidRPr="0037727F">
        <w:rPr>
          <w:rFonts w:ascii="ＭＳ 明朝" w:hAnsi="ＭＳ 明朝" w:hint="eastAsia"/>
          <w:sz w:val="24"/>
          <w:szCs w:val="28"/>
        </w:rPr>
        <w:t>）</w:t>
      </w:r>
    </w:p>
    <w:p w14:paraId="48139258" w14:textId="77777777" w:rsidR="001A1B31" w:rsidRDefault="001A1B31" w:rsidP="00966219">
      <w:pPr>
        <w:jc w:val="center"/>
        <w:rPr>
          <w:sz w:val="24"/>
        </w:rPr>
      </w:pPr>
    </w:p>
    <w:p w14:paraId="31E20892" w14:textId="77777777" w:rsidR="00966219" w:rsidRDefault="00A565D5" w:rsidP="00A565D5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66219">
        <w:rPr>
          <w:rFonts w:hint="eastAsia"/>
          <w:szCs w:val="21"/>
        </w:rPr>
        <w:t xml:space="preserve">　　年　　月　　日</w:t>
      </w:r>
    </w:p>
    <w:p w14:paraId="476F9145" w14:textId="77777777" w:rsidR="00966219" w:rsidRPr="00966219" w:rsidRDefault="003F6C47" w:rsidP="00966219">
      <w:pPr>
        <w:rPr>
          <w:szCs w:val="21"/>
        </w:rPr>
      </w:pPr>
      <w:r>
        <w:rPr>
          <w:rFonts w:hint="eastAsia"/>
          <w:szCs w:val="21"/>
        </w:rPr>
        <w:t>香川県知事</w:t>
      </w:r>
      <w:r w:rsidR="00966219" w:rsidRPr="00966219">
        <w:rPr>
          <w:rFonts w:hint="eastAsia"/>
          <w:szCs w:val="21"/>
        </w:rPr>
        <w:t xml:space="preserve">　殿</w:t>
      </w:r>
    </w:p>
    <w:p w14:paraId="1E24E1CE" w14:textId="77777777" w:rsidR="001A1B31" w:rsidRDefault="0084358A" w:rsidP="00ED2DCF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B5578D">
        <w:rPr>
          <w:rFonts w:hint="eastAsia"/>
          <w:szCs w:val="21"/>
        </w:rPr>
        <w:t>住</w:t>
      </w:r>
      <w:r>
        <w:rPr>
          <w:rFonts w:hint="eastAsia"/>
          <w:szCs w:val="21"/>
        </w:rPr>
        <w:t xml:space="preserve">　　　　</w:t>
      </w:r>
      <w:r w:rsidR="00B5578D">
        <w:rPr>
          <w:rFonts w:hint="eastAsia"/>
          <w:szCs w:val="21"/>
        </w:rPr>
        <w:t>所</w:t>
      </w:r>
    </w:p>
    <w:p w14:paraId="07F7583B" w14:textId="77777777" w:rsidR="00B5578D" w:rsidRDefault="00B5578D" w:rsidP="00B5578D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商号又は名称</w:t>
      </w:r>
    </w:p>
    <w:p w14:paraId="37009258" w14:textId="77777777" w:rsidR="00966219" w:rsidRDefault="00B5578D" w:rsidP="0084358A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代表者職氏名</w:t>
      </w:r>
    </w:p>
    <w:p w14:paraId="2BFB1BAD" w14:textId="77777777" w:rsidR="001B7D0B" w:rsidRPr="00966219" w:rsidRDefault="001B7D0B" w:rsidP="00966219">
      <w:pPr>
        <w:rPr>
          <w:szCs w:val="2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701"/>
        <w:gridCol w:w="6661"/>
      </w:tblGrid>
      <w:tr w:rsidR="00966219" w14:paraId="3B783BEF" w14:textId="77777777" w:rsidTr="007A004F">
        <w:tc>
          <w:tcPr>
            <w:tcW w:w="2661" w:type="dxa"/>
            <w:gridSpan w:val="2"/>
            <w:tcBorders>
              <w:bottom w:val="nil"/>
            </w:tcBorders>
            <w:shd w:val="clear" w:color="auto" w:fill="CCFFFF"/>
          </w:tcPr>
          <w:p w14:paraId="5B61904A" w14:textId="77777777" w:rsidR="00966219" w:rsidRPr="007A004F" w:rsidRDefault="00966219" w:rsidP="0099478C">
            <w:pPr>
              <w:rPr>
                <w:b/>
              </w:rPr>
            </w:pPr>
            <w:r w:rsidRPr="007A004F">
              <w:rPr>
                <w:rFonts w:hint="eastAsia"/>
                <w:b/>
              </w:rPr>
              <w:t>担当部署名</w:t>
            </w:r>
          </w:p>
        </w:tc>
        <w:tc>
          <w:tcPr>
            <w:tcW w:w="6661" w:type="dxa"/>
          </w:tcPr>
          <w:p w14:paraId="48E95BEC" w14:textId="77777777" w:rsidR="00966219" w:rsidRDefault="00966219" w:rsidP="0099478C"/>
        </w:tc>
      </w:tr>
      <w:tr w:rsidR="00966219" w14:paraId="48939B50" w14:textId="77777777" w:rsidTr="007A004F">
        <w:tc>
          <w:tcPr>
            <w:tcW w:w="960" w:type="dxa"/>
            <w:vMerge w:val="restart"/>
            <w:tcBorders>
              <w:top w:val="nil"/>
            </w:tcBorders>
            <w:shd w:val="clear" w:color="auto" w:fill="CCFFFF"/>
          </w:tcPr>
          <w:p w14:paraId="0EA01971" w14:textId="77777777" w:rsidR="00966219" w:rsidRPr="007A004F" w:rsidRDefault="00966219" w:rsidP="0099478C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CCFFFF"/>
          </w:tcPr>
          <w:p w14:paraId="2EFCC0D2" w14:textId="77777777" w:rsidR="00966219" w:rsidRDefault="00966219" w:rsidP="007A004F">
            <w:pPr>
              <w:ind w:left="96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61" w:type="dxa"/>
          </w:tcPr>
          <w:p w14:paraId="317DF7AE" w14:textId="77777777" w:rsidR="00966219" w:rsidRDefault="00966219" w:rsidP="0099478C">
            <w:r>
              <w:rPr>
                <w:rFonts w:hint="eastAsia"/>
              </w:rPr>
              <w:t xml:space="preserve">　　　―　　　―</w:t>
            </w:r>
          </w:p>
        </w:tc>
      </w:tr>
      <w:tr w:rsidR="00966219" w14:paraId="22CEB795" w14:textId="77777777" w:rsidTr="007A004F">
        <w:tc>
          <w:tcPr>
            <w:tcW w:w="960" w:type="dxa"/>
            <w:vMerge/>
            <w:tcBorders>
              <w:top w:val="nil"/>
            </w:tcBorders>
            <w:shd w:val="clear" w:color="auto" w:fill="CCFFFF"/>
          </w:tcPr>
          <w:p w14:paraId="61BA2261" w14:textId="77777777" w:rsidR="00966219" w:rsidRPr="007A004F" w:rsidRDefault="00966219" w:rsidP="0099478C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CCFFFF"/>
          </w:tcPr>
          <w:p w14:paraId="3CC5C6AB" w14:textId="77777777" w:rsidR="00966219" w:rsidRDefault="00966219" w:rsidP="007A004F">
            <w:pPr>
              <w:ind w:left="96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661" w:type="dxa"/>
          </w:tcPr>
          <w:p w14:paraId="0A636963" w14:textId="77777777" w:rsidR="00966219" w:rsidRDefault="00966219" w:rsidP="0099478C">
            <w:r>
              <w:rPr>
                <w:rFonts w:hint="eastAsia"/>
              </w:rPr>
              <w:t xml:space="preserve">　　　―　　　―</w:t>
            </w:r>
          </w:p>
        </w:tc>
      </w:tr>
      <w:tr w:rsidR="00966219" w14:paraId="0F9EBC19" w14:textId="77777777" w:rsidTr="007A004F">
        <w:tc>
          <w:tcPr>
            <w:tcW w:w="960" w:type="dxa"/>
            <w:vMerge w:val="restart"/>
            <w:shd w:val="clear" w:color="auto" w:fill="CCFFFF"/>
          </w:tcPr>
          <w:p w14:paraId="6F65A6F1" w14:textId="77777777" w:rsidR="00966219" w:rsidRPr="007A004F" w:rsidRDefault="00966219" w:rsidP="0099478C">
            <w:pPr>
              <w:rPr>
                <w:b/>
              </w:rPr>
            </w:pPr>
            <w:r w:rsidRPr="007A004F">
              <w:rPr>
                <w:rFonts w:hint="eastAsia"/>
                <w:b/>
              </w:rPr>
              <w:t>担当者</w:t>
            </w:r>
          </w:p>
        </w:tc>
        <w:tc>
          <w:tcPr>
            <w:tcW w:w="1701" w:type="dxa"/>
            <w:shd w:val="clear" w:color="auto" w:fill="CCFFFF"/>
          </w:tcPr>
          <w:p w14:paraId="29C26742" w14:textId="77777777" w:rsidR="00966219" w:rsidRDefault="00966219" w:rsidP="0099478C">
            <w:r>
              <w:rPr>
                <w:rFonts w:hint="eastAsia"/>
              </w:rPr>
              <w:t>役職、氏名</w:t>
            </w:r>
          </w:p>
        </w:tc>
        <w:tc>
          <w:tcPr>
            <w:tcW w:w="6661" w:type="dxa"/>
          </w:tcPr>
          <w:p w14:paraId="2200249F" w14:textId="77777777" w:rsidR="00966219" w:rsidRDefault="00966219" w:rsidP="0099478C">
            <w:r>
              <w:rPr>
                <w:rFonts w:hint="eastAsia"/>
              </w:rPr>
              <w:t>役職：</w:t>
            </w:r>
            <w:r w:rsidR="00F255EF">
              <w:rPr>
                <w:rFonts w:hint="eastAsia"/>
              </w:rPr>
              <w:t xml:space="preserve">　</w:t>
            </w:r>
          </w:p>
          <w:p w14:paraId="7A89B2D6" w14:textId="77777777" w:rsidR="00966219" w:rsidRDefault="00966219" w:rsidP="0099478C">
            <w:r>
              <w:rPr>
                <w:rFonts w:hint="eastAsia"/>
              </w:rPr>
              <w:t>氏名：</w:t>
            </w:r>
          </w:p>
        </w:tc>
      </w:tr>
      <w:tr w:rsidR="00966219" w14:paraId="76581C35" w14:textId="77777777" w:rsidTr="007A004F">
        <w:trPr>
          <w:trHeight w:val="354"/>
        </w:trPr>
        <w:tc>
          <w:tcPr>
            <w:tcW w:w="960" w:type="dxa"/>
            <w:vMerge/>
            <w:shd w:val="clear" w:color="auto" w:fill="CCFFFF"/>
          </w:tcPr>
          <w:p w14:paraId="57A2C467" w14:textId="77777777" w:rsidR="00966219" w:rsidRDefault="00966219" w:rsidP="0099478C"/>
        </w:tc>
        <w:tc>
          <w:tcPr>
            <w:tcW w:w="1701" w:type="dxa"/>
            <w:shd w:val="clear" w:color="auto" w:fill="CCFFFF"/>
          </w:tcPr>
          <w:p w14:paraId="1A557B89" w14:textId="77777777" w:rsidR="00966219" w:rsidRDefault="00966219" w:rsidP="0099478C">
            <w:r>
              <w:rPr>
                <w:rFonts w:hint="eastAsia"/>
              </w:rPr>
              <w:t>メールアドレス</w:t>
            </w:r>
          </w:p>
        </w:tc>
        <w:tc>
          <w:tcPr>
            <w:tcW w:w="6661" w:type="dxa"/>
          </w:tcPr>
          <w:p w14:paraId="5C71019F" w14:textId="77777777" w:rsidR="00966219" w:rsidRPr="007A004F" w:rsidRDefault="00966219" w:rsidP="0099478C">
            <w:pPr>
              <w:rPr>
                <w:color w:val="FF0000"/>
              </w:rPr>
            </w:pPr>
            <w:r w:rsidRPr="001A045F">
              <w:rPr>
                <w:rFonts w:hint="eastAsia"/>
              </w:rPr>
              <w:t xml:space="preserve">　　　</w:t>
            </w:r>
            <w:r w:rsidR="001A045F" w:rsidRPr="001A045F">
              <w:rPr>
                <w:rFonts w:hint="eastAsia"/>
              </w:rPr>
              <w:t xml:space="preserve">　　　</w:t>
            </w:r>
            <w:r w:rsidRPr="001A045F">
              <w:rPr>
                <w:rFonts w:hint="eastAsia"/>
              </w:rPr>
              <w:t xml:space="preserve">　　　　＠</w:t>
            </w:r>
          </w:p>
        </w:tc>
      </w:tr>
      <w:tr w:rsidR="00966219" w14:paraId="13C47FAA" w14:textId="77777777" w:rsidTr="00ED2DCF">
        <w:trPr>
          <w:trHeight w:val="7927"/>
        </w:trPr>
        <w:tc>
          <w:tcPr>
            <w:tcW w:w="2661" w:type="dxa"/>
            <w:gridSpan w:val="2"/>
            <w:shd w:val="clear" w:color="auto" w:fill="CCFFFF"/>
          </w:tcPr>
          <w:p w14:paraId="2D3F093A" w14:textId="77777777" w:rsidR="00ED2DCF" w:rsidRDefault="00ED2DCF" w:rsidP="00ED2DCF">
            <w:pPr>
              <w:rPr>
                <w:b/>
              </w:rPr>
            </w:pPr>
          </w:p>
          <w:p w14:paraId="6651C62B" w14:textId="77777777" w:rsidR="00966219" w:rsidRPr="00CB7CFE" w:rsidRDefault="00966219" w:rsidP="0099478C"/>
          <w:p w14:paraId="6A2C4020" w14:textId="77777777" w:rsidR="00966219" w:rsidRDefault="007925FB" w:rsidP="0099478C">
            <w:r>
              <w:rPr>
                <w:rFonts w:hint="eastAsia"/>
              </w:rPr>
              <w:t>＊応募</w:t>
            </w:r>
            <w:r w:rsidR="0099478C">
              <w:rPr>
                <w:rFonts w:hint="eastAsia"/>
              </w:rPr>
              <w:t>資格条件</w:t>
            </w:r>
            <w:r w:rsidR="00F60824">
              <w:rPr>
                <w:rFonts w:hint="eastAsia"/>
              </w:rPr>
              <w:t>等</w:t>
            </w:r>
            <w:r w:rsidR="0099478C">
              <w:rPr>
                <w:rFonts w:hint="eastAsia"/>
              </w:rPr>
              <w:t>を満たしている場合は、□にレ点でチェックし、必要事項を記入してください。</w:t>
            </w:r>
          </w:p>
        </w:tc>
        <w:tc>
          <w:tcPr>
            <w:tcW w:w="6661" w:type="dxa"/>
          </w:tcPr>
          <w:p w14:paraId="3EA50A08" w14:textId="77777777" w:rsidR="00ED2DCF" w:rsidRPr="00ED2DCF" w:rsidRDefault="00ED2DCF" w:rsidP="00ED2DCF">
            <w:pPr>
              <w:ind w:leftChars="1" w:left="180" w:hangingChars="81" w:hanging="178"/>
              <w:jc w:val="center"/>
              <w:rPr>
                <w:rFonts w:ascii="ＭＳ 明朝" w:hAnsi="ＭＳ 明朝"/>
                <w:color w:val="000000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応募資格</w:t>
            </w:r>
          </w:p>
          <w:p w14:paraId="5C7E98CA" w14:textId="77777777" w:rsidR="00966219" w:rsidRPr="00D57E1A" w:rsidRDefault="00515803" w:rsidP="007A004F">
            <w:pPr>
              <w:ind w:left="200" w:hangingChars="100" w:hanging="200"/>
              <w:rPr>
                <w:rFonts w:ascii="ＭＳ 明朝" w:hAnsi="ＭＳ 明朝"/>
                <w:color w:val="000000"/>
                <w:sz w:val="20"/>
              </w:rPr>
            </w:pPr>
            <w:r w:rsidRPr="008555EB">
              <w:rPr>
                <w:rFonts w:ascii="ＭＳ 明朝" w:hAnsi="ＭＳ 明朝" w:hint="eastAsia"/>
                <w:sz w:val="20"/>
              </w:rPr>
              <w:t>□</w:t>
            </w:r>
            <w:r w:rsidR="005632F1" w:rsidRPr="008555EB">
              <w:rPr>
                <w:rFonts w:ascii="ＭＳ 明朝" w:hAnsi="ＭＳ 明朝" w:hint="eastAsia"/>
                <w:sz w:val="20"/>
              </w:rPr>
              <w:t>地方自治法施行令</w:t>
            </w:r>
            <w:r w:rsidR="00F977CA" w:rsidRPr="008555EB">
              <w:rPr>
                <w:rFonts w:ascii="ＭＳ 明朝" w:hAnsi="ＭＳ 明朝" w:hint="eastAsia"/>
                <w:sz w:val="20"/>
              </w:rPr>
              <w:t>（昭和22年政令第16号）</w:t>
            </w:r>
            <w:r w:rsidR="00966219" w:rsidRPr="008555EB">
              <w:rPr>
                <w:rFonts w:ascii="ＭＳ 明朝" w:hAnsi="ＭＳ 明朝" w:hint="eastAsia"/>
                <w:sz w:val="20"/>
              </w:rPr>
              <w:t>第</w:t>
            </w:r>
            <w:r w:rsidR="00F977CA" w:rsidRPr="008555EB">
              <w:rPr>
                <w:rFonts w:ascii="ＭＳ 明朝" w:hAnsi="ＭＳ 明朝" w:hint="eastAsia"/>
                <w:sz w:val="20"/>
              </w:rPr>
              <w:t>167</w:t>
            </w:r>
            <w:r w:rsidR="00966219" w:rsidRPr="008555EB">
              <w:rPr>
                <w:rFonts w:ascii="ＭＳ 明朝" w:hAnsi="ＭＳ 明朝" w:hint="eastAsia"/>
                <w:sz w:val="20"/>
              </w:rPr>
              <w:t>条の</w:t>
            </w:r>
            <w:r w:rsidR="008555EB" w:rsidRPr="008555EB">
              <w:rPr>
                <w:rFonts w:ascii="ＭＳ 明朝" w:hAnsi="ＭＳ 明朝" w:hint="eastAsia"/>
                <w:sz w:val="20"/>
              </w:rPr>
              <w:t>４</w:t>
            </w:r>
            <w:r w:rsidR="00966219" w:rsidRPr="008555EB">
              <w:rPr>
                <w:rFonts w:ascii="ＭＳ 明朝" w:hAnsi="ＭＳ 明朝" w:hint="eastAsia"/>
                <w:sz w:val="20"/>
              </w:rPr>
              <w:t>の規定に該当しな</w:t>
            </w:r>
            <w:r w:rsidR="00966219" w:rsidRPr="00D57E1A">
              <w:rPr>
                <w:rFonts w:ascii="ＭＳ 明朝" w:hAnsi="ＭＳ 明朝" w:hint="eastAsia"/>
                <w:color w:val="000000"/>
                <w:sz w:val="20"/>
              </w:rPr>
              <w:t>い</w:t>
            </w:r>
            <w:r w:rsidR="008555EB" w:rsidRPr="00D57E1A">
              <w:rPr>
                <w:rFonts w:ascii="ＭＳ 明朝" w:hAnsi="ＭＳ 明朝" w:hint="eastAsia"/>
                <w:color w:val="000000"/>
                <w:sz w:val="20"/>
                <w:szCs w:val="22"/>
              </w:rPr>
              <w:t>者であること</w:t>
            </w:r>
            <w:r w:rsidR="00966219" w:rsidRPr="00D57E1A">
              <w:rPr>
                <w:rFonts w:ascii="ＭＳ 明朝" w:hAnsi="ＭＳ 明朝" w:hint="eastAsia"/>
                <w:color w:val="000000"/>
                <w:sz w:val="20"/>
              </w:rPr>
              <w:t>。</w:t>
            </w:r>
          </w:p>
          <w:p w14:paraId="7FB86CF3" w14:textId="77777777" w:rsidR="00966219" w:rsidRPr="00D57E1A" w:rsidRDefault="00515803" w:rsidP="008555EB">
            <w:pPr>
              <w:ind w:left="200" w:hangingChars="100" w:hanging="200"/>
              <w:rPr>
                <w:rFonts w:ascii="ＭＳ 明朝" w:hAnsi="ＭＳ 明朝"/>
                <w:color w:val="000000"/>
                <w:sz w:val="20"/>
              </w:rPr>
            </w:pPr>
            <w:r w:rsidRPr="00D57E1A">
              <w:rPr>
                <w:rFonts w:ascii="ＭＳ 明朝" w:hAnsi="ＭＳ 明朝" w:hint="eastAsia"/>
                <w:color w:val="000000"/>
                <w:sz w:val="20"/>
              </w:rPr>
              <w:t>□</w:t>
            </w:r>
            <w:r w:rsidR="008555EB" w:rsidRPr="008555EB">
              <w:rPr>
                <w:rFonts w:ascii="ＭＳ 明朝" w:hAnsi="ＭＳ 明朝" w:hint="eastAsia"/>
                <w:color w:val="000000"/>
                <w:sz w:val="20"/>
              </w:rPr>
              <w:t>香川県物品の買入れ等に係る指名停止等措置要領（平成11年香川県告示第787号）に基づく指名停止措置を現に受けていない者であること。</w:t>
            </w:r>
          </w:p>
          <w:p w14:paraId="613891DF" w14:textId="39AB3203" w:rsidR="008E3A04" w:rsidRPr="00D57E1A" w:rsidRDefault="00515803" w:rsidP="00737688">
            <w:pPr>
              <w:ind w:left="164" w:hangingChars="82" w:hanging="164"/>
              <w:rPr>
                <w:rFonts w:ascii="ＭＳ 明朝" w:hAnsi="ＭＳ 明朝"/>
                <w:color w:val="000000"/>
                <w:sz w:val="20"/>
              </w:rPr>
            </w:pPr>
            <w:r w:rsidRPr="00D57E1A">
              <w:rPr>
                <w:rFonts w:ascii="ＭＳ 明朝" w:hAnsi="ＭＳ 明朝" w:hint="eastAsia"/>
                <w:color w:val="000000"/>
                <w:sz w:val="20"/>
              </w:rPr>
              <w:t>□</w:t>
            </w:r>
            <w:r w:rsidR="00B838F3" w:rsidRPr="00D57E1A">
              <w:rPr>
                <w:rFonts w:ascii="ＭＳ 明朝" w:hAnsi="ＭＳ 明朝" w:hint="eastAsia"/>
                <w:color w:val="000000"/>
                <w:sz w:val="20"/>
              </w:rPr>
              <w:t>会社更生法</w:t>
            </w:r>
            <w:r w:rsidR="00F977CA" w:rsidRPr="00D57E1A">
              <w:rPr>
                <w:rFonts w:ascii="ＭＳ 明朝" w:hAnsi="ＭＳ 明朝" w:hint="eastAsia"/>
                <w:color w:val="000000"/>
                <w:sz w:val="20"/>
              </w:rPr>
              <w:t>（平成14年法律第154号）</w:t>
            </w:r>
            <w:r w:rsidR="00B838F3" w:rsidRPr="00D57E1A">
              <w:rPr>
                <w:rFonts w:ascii="ＭＳ 明朝" w:hAnsi="ＭＳ 明朝" w:hint="eastAsia"/>
                <w:color w:val="000000"/>
                <w:sz w:val="20"/>
              </w:rPr>
              <w:t>による更正手続開始の申立て又は民事再生法</w:t>
            </w:r>
            <w:r w:rsidR="00F977CA" w:rsidRPr="00D57E1A">
              <w:rPr>
                <w:rFonts w:ascii="ＭＳ 明朝" w:hAnsi="ＭＳ 明朝" w:hint="eastAsia"/>
                <w:color w:val="000000"/>
                <w:sz w:val="20"/>
              </w:rPr>
              <w:t>（平成11年法律第225号）</w:t>
            </w:r>
            <w:r w:rsidR="00B838F3" w:rsidRPr="00D57E1A">
              <w:rPr>
                <w:rFonts w:ascii="ＭＳ 明朝" w:hAnsi="ＭＳ 明朝" w:hint="eastAsia"/>
                <w:color w:val="000000"/>
                <w:sz w:val="20"/>
              </w:rPr>
              <w:t>による再生手続</w:t>
            </w:r>
            <w:r w:rsidR="001C32ED">
              <w:rPr>
                <w:rFonts w:ascii="ＭＳ 明朝" w:hAnsi="ＭＳ 明朝" w:hint="eastAsia"/>
                <w:color w:val="000000"/>
                <w:sz w:val="20"/>
              </w:rPr>
              <w:t>開始</w:t>
            </w:r>
            <w:r w:rsidR="00B838F3" w:rsidRPr="00D57E1A">
              <w:rPr>
                <w:rFonts w:ascii="ＭＳ 明朝" w:hAnsi="ＭＳ 明朝" w:hint="eastAsia"/>
                <w:color w:val="000000"/>
                <w:sz w:val="20"/>
              </w:rPr>
              <w:t>の申立てがなされていない</w:t>
            </w:r>
            <w:r w:rsidR="008555EB" w:rsidRPr="00D57E1A">
              <w:rPr>
                <w:rFonts w:ascii="ＭＳ 明朝" w:hAnsi="ＭＳ 明朝" w:hint="eastAsia"/>
                <w:color w:val="000000"/>
                <w:sz w:val="20"/>
                <w:szCs w:val="22"/>
              </w:rPr>
              <w:t>者であること</w:t>
            </w:r>
            <w:r w:rsidR="00B838F3" w:rsidRPr="00D57E1A">
              <w:rPr>
                <w:rFonts w:ascii="ＭＳ 明朝" w:hAnsi="ＭＳ 明朝" w:hint="eastAsia"/>
                <w:color w:val="000000"/>
                <w:sz w:val="20"/>
              </w:rPr>
              <w:t>。</w:t>
            </w:r>
            <w:r w:rsidR="008E3A04" w:rsidRPr="00D57E1A">
              <w:rPr>
                <w:rFonts w:ascii="ＭＳ 明朝" w:hAnsi="ＭＳ 明朝" w:hint="eastAsia"/>
                <w:color w:val="000000"/>
                <w:sz w:val="20"/>
              </w:rPr>
              <w:t>ただし、次に掲げる者は、この要件を満たすものとする。</w:t>
            </w:r>
          </w:p>
          <w:p w14:paraId="524111EB" w14:textId="77777777" w:rsidR="008E3A04" w:rsidRPr="00D57E1A" w:rsidRDefault="008E3A04" w:rsidP="00FE03E1">
            <w:pPr>
              <w:ind w:left="600" w:hangingChars="300" w:hanging="600"/>
              <w:rPr>
                <w:rFonts w:ascii="ＭＳ 明朝" w:hAnsi="ＭＳ 明朝"/>
                <w:color w:val="000000"/>
                <w:sz w:val="20"/>
              </w:rPr>
            </w:pPr>
            <w:r w:rsidRPr="00D57E1A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  <w:r w:rsidR="00FE03E1" w:rsidRPr="00D57E1A">
              <w:rPr>
                <w:rFonts w:ascii="ＭＳ 明朝" w:hAnsi="ＭＳ 明朝" w:hint="eastAsia"/>
                <w:color w:val="000000"/>
                <w:sz w:val="20"/>
              </w:rPr>
              <w:t>・</w:t>
            </w:r>
            <w:r w:rsidR="008555EB" w:rsidRPr="00D57E1A">
              <w:rPr>
                <w:rFonts w:ascii="ＭＳ 明朝" w:hAnsi="ＭＳ 明朝" w:hint="eastAsia"/>
                <w:color w:val="000000"/>
                <w:sz w:val="20"/>
              </w:rPr>
              <w:t>会社更生法に基づく更正手続開始の決定を受けた者</w:t>
            </w:r>
          </w:p>
          <w:p w14:paraId="25595285" w14:textId="77777777" w:rsidR="008E3A04" w:rsidRPr="00D57E1A" w:rsidRDefault="00FE03E1" w:rsidP="007A004F">
            <w:pPr>
              <w:ind w:left="600" w:hangingChars="300" w:hanging="600"/>
              <w:rPr>
                <w:rFonts w:ascii="ＭＳ 明朝" w:hAnsi="ＭＳ 明朝"/>
                <w:color w:val="000000"/>
                <w:sz w:val="20"/>
              </w:rPr>
            </w:pPr>
            <w:r w:rsidRPr="00D57E1A">
              <w:rPr>
                <w:rFonts w:ascii="ＭＳ 明朝" w:hAnsi="ＭＳ 明朝" w:hint="eastAsia"/>
                <w:color w:val="000000"/>
                <w:sz w:val="20"/>
              </w:rPr>
              <w:t xml:space="preserve">　・</w:t>
            </w:r>
            <w:r w:rsidR="008E3A04" w:rsidRPr="00D57E1A">
              <w:rPr>
                <w:rFonts w:ascii="ＭＳ 明朝" w:hAnsi="ＭＳ 明朝" w:hint="eastAsia"/>
                <w:color w:val="000000"/>
                <w:sz w:val="20"/>
              </w:rPr>
              <w:t>民事再生法に基づく再生計画認可の決定（確定したものに限る。）</w:t>
            </w:r>
          </w:p>
          <w:p w14:paraId="6EBF6C3D" w14:textId="77777777" w:rsidR="008E3A04" w:rsidRPr="00D57E1A" w:rsidRDefault="008555EB" w:rsidP="007A004F">
            <w:pPr>
              <w:ind w:leftChars="200" w:left="620" w:hangingChars="100" w:hanging="200"/>
              <w:rPr>
                <w:rFonts w:ascii="ＭＳ 明朝" w:hAnsi="ＭＳ 明朝"/>
                <w:color w:val="000000"/>
                <w:sz w:val="20"/>
              </w:rPr>
            </w:pPr>
            <w:r w:rsidRPr="00D57E1A">
              <w:rPr>
                <w:rFonts w:ascii="ＭＳ 明朝" w:hAnsi="ＭＳ 明朝" w:hint="eastAsia"/>
                <w:color w:val="000000"/>
                <w:sz w:val="20"/>
              </w:rPr>
              <w:t>を受けた者</w:t>
            </w:r>
          </w:p>
          <w:p w14:paraId="40A85BA4" w14:textId="77777777" w:rsidR="00966219" w:rsidRPr="008555EB" w:rsidRDefault="00B838F3" w:rsidP="007A004F">
            <w:pPr>
              <w:ind w:left="200" w:hangingChars="100" w:hanging="200"/>
              <w:rPr>
                <w:rFonts w:ascii="ＭＳ 明朝" w:hAnsi="ＭＳ 明朝"/>
                <w:sz w:val="20"/>
              </w:rPr>
            </w:pPr>
            <w:r w:rsidRPr="00D57E1A">
              <w:rPr>
                <w:rFonts w:ascii="ＭＳ 明朝" w:hAnsi="ＭＳ 明朝" w:hint="eastAsia"/>
                <w:color w:val="000000"/>
                <w:sz w:val="20"/>
              </w:rPr>
              <w:t>□</w:t>
            </w:r>
            <w:r w:rsidR="00966219" w:rsidRPr="00D57E1A">
              <w:rPr>
                <w:rFonts w:ascii="ＭＳ 明朝" w:hAnsi="ＭＳ 明朝" w:hint="eastAsia"/>
                <w:color w:val="000000"/>
                <w:sz w:val="20"/>
              </w:rPr>
              <w:t>香川県税及び消費税（地方消費税を含む。）の滞納がない</w:t>
            </w:r>
            <w:r w:rsidR="008555EB" w:rsidRPr="00D57E1A">
              <w:rPr>
                <w:rFonts w:ascii="ＭＳ 明朝" w:hAnsi="ＭＳ 明朝" w:hint="eastAsia"/>
                <w:color w:val="000000"/>
                <w:sz w:val="20"/>
                <w:szCs w:val="22"/>
              </w:rPr>
              <w:t>者であること</w:t>
            </w:r>
            <w:r w:rsidR="00966219" w:rsidRPr="008555EB">
              <w:rPr>
                <w:rFonts w:ascii="ＭＳ 明朝" w:hAnsi="ＭＳ 明朝" w:hint="eastAsia"/>
                <w:sz w:val="20"/>
              </w:rPr>
              <w:t>。</w:t>
            </w:r>
          </w:p>
          <w:p w14:paraId="15D0899C" w14:textId="77777777" w:rsidR="00EE458B" w:rsidRPr="008555EB" w:rsidRDefault="00B838F3" w:rsidP="007A004F">
            <w:pPr>
              <w:ind w:left="200" w:hangingChars="100" w:hanging="200"/>
              <w:rPr>
                <w:rFonts w:ascii="ＭＳ 明朝" w:hAnsi="ＭＳ 明朝"/>
                <w:sz w:val="20"/>
              </w:rPr>
            </w:pPr>
            <w:r w:rsidRPr="008555EB">
              <w:rPr>
                <w:rFonts w:ascii="ＭＳ 明朝" w:hAnsi="ＭＳ 明朝" w:hint="eastAsia"/>
                <w:sz w:val="20"/>
              </w:rPr>
              <w:t>□</w:t>
            </w:r>
            <w:r w:rsidR="00EB660E" w:rsidRPr="00EB660E">
              <w:rPr>
                <w:rFonts w:ascii="ＭＳ 明朝" w:hAnsi="ＭＳ 明朝" w:hint="eastAsia"/>
                <w:sz w:val="20"/>
              </w:rPr>
              <w:t>県が利用するサービスを適正かつ確実に提供するに足りる事業規模</w:t>
            </w:r>
            <w:r w:rsidR="00DF74A4">
              <w:rPr>
                <w:rFonts w:ascii="ＭＳ 明朝" w:hAnsi="ＭＳ 明朝" w:hint="eastAsia"/>
                <w:sz w:val="20"/>
              </w:rPr>
              <w:t>を有し、かつ、経営状況及び財務状況が良好であること。</w:t>
            </w:r>
          </w:p>
          <w:p w14:paraId="7C3BCFC7" w14:textId="77777777" w:rsidR="005632F1" w:rsidRPr="008555EB" w:rsidRDefault="00B838F3" w:rsidP="007A004F">
            <w:pPr>
              <w:ind w:left="200" w:hangingChars="100" w:hanging="200"/>
              <w:rPr>
                <w:rFonts w:ascii="ＭＳ 明朝" w:hAnsi="ＭＳ 明朝"/>
                <w:sz w:val="20"/>
              </w:rPr>
            </w:pPr>
            <w:r w:rsidRPr="008555EB">
              <w:rPr>
                <w:rFonts w:ascii="ＭＳ 明朝" w:hAnsi="ＭＳ 明朝" w:hint="eastAsia"/>
                <w:sz w:val="20"/>
              </w:rPr>
              <w:t>□</w:t>
            </w:r>
            <w:r w:rsidR="00A565D5" w:rsidRPr="00A565D5">
              <w:rPr>
                <w:rFonts w:ascii="ＭＳ 明朝" w:hAnsi="ＭＳ 明朝" w:hint="eastAsia"/>
                <w:sz w:val="20"/>
              </w:rPr>
              <w:t>国又は普通地方公共団体の預貯金</w:t>
            </w:r>
            <w:r w:rsidR="008D3D8B">
              <w:rPr>
                <w:rFonts w:ascii="ＭＳ 明朝" w:hAnsi="ＭＳ 明朝" w:hint="eastAsia"/>
                <w:sz w:val="20"/>
              </w:rPr>
              <w:t>等</w:t>
            </w:r>
            <w:r w:rsidR="00A565D5" w:rsidRPr="00A565D5">
              <w:rPr>
                <w:rFonts w:ascii="ＭＳ 明朝" w:hAnsi="ＭＳ 明朝" w:hint="eastAsia"/>
                <w:sz w:val="20"/>
              </w:rPr>
              <w:t>照会業務の取扱いについて実績を有していること。</w:t>
            </w:r>
          </w:p>
          <w:p w14:paraId="1D9F08A5" w14:textId="77777777" w:rsidR="00A565D5" w:rsidRPr="00A565D5" w:rsidRDefault="00596704" w:rsidP="00A565D5">
            <w:pPr>
              <w:ind w:left="200" w:hangingChars="100" w:hanging="200"/>
              <w:rPr>
                <w:rFonts w:ascii="ＭＳ 明朝" w:hAnsi="ＭＳ 明朝"/>
                <w:sz w:val="20"/>
              </w:rPr>
            </w:pPr>
            <w:r w:rsidRPr="008555EB">
              <w:rPr>
                <w:rFonts w:ascii="ＭＳ 明朝" w:hAnsi="ＭＳ 明朝" w:hint="eastAsia"/>
                <w:sz w:val="20"/>
              </w:rPr>
              <w:t>□</w:t>
            </w:r>
            <w:r w:rsidR="00A565D5" w:rsidRPr="00A565D5">
              <w:rPr>
                <w:rFonts w:ascii="ＭＳ 明朝" w:hAnsi="ＭＳ 明朝" w:hint="eastAsia"/>
                <w:sz w:val="20"/>
              </w:rPr>
              <w:t>照会可能な金融機関に百十四銀行</w:t>
            </w:r>
            <w:r w:rsidR="00FF6989">
              <w:rPr>
                <w:rFonts w:ascii="ＭＳ 明朝" w:hAnsi="ＭＳ 明朝" w:hint="eastAsia"/>
                <w:sz w:val="20"/>
              </w:rPr>
              <w:t>、</w:t>
            </w:r>
            <w:r w:rsidR="00FD3453">
              <w:rPr>
                <w:rFonts w:ascii="ＭＳ 明朝" w:hAnsi="ＭＳ 明朝" w:hint="eastAsia"/>
                <w:sz w:val="20"/>
              </w:rPr>
              <w:t>香川</w:t>
            </w:r>
            <w:r w:rsidR="0071499D">
              <w:rPr>
                <w:rFonts w:ascii="ＭＳ 明朝" w:hAnsi="ＭＳ 明朝" w:hint="eastAsia"/>
                <w:sz w:val="20"/>
              </w:rPr>
              <w:t>銀行</w:t>
            </w:r>
            <w:r w:rsidR="00FF6989">
              <w:rPr>
                <w:rFonts w:ascii="ＭＳ 明朝" w:hAnsi="ＭＳ 明朝" w:hint="eastAsia"/>
                <w:sz w:val="20"/>
              </w:rPr>
              <w:t>及びゆう</w:t>
            </w:r>
            <w:proofErr w:type="gramStart"/>
            <w:r w:rsidR="00FF6989">
              <w:rPr>
                <w:rFonts w:ascii="ＭＳ 明朝" w:hAnsi="ＭＳ 明朝" w:hint="eastAsia"/>
                <w:sz w:val="20"/>
              </w:rPr>
              <w:t>ちょ</w:t>
            </w:r>
            <w:proofErr w:type="gramEnd"/>
            <w:r w:rsidR="00FF6989">
              <w:rPr>
                <w:rFonts w:ascii="ＭＳ 明朝" w:hAnsi="ＭＳ 明朝" w:hint="eastAsia"/>
                <w:sz w:val="20"/>
              </w:rPr>
              <w:t>銀行</w:t>
            </w:r>
            <w:r w:rsidR="00A565D5" w:rsidRPr="00A565D5">
              <w:rPr>
                <w:rFonts w:ascii="ＭＳ 明朝" w:hAnsi="ＭＳ 明朝" w:hint="eastAsia"/>
                <w:sz w:val="20"/>
              </w:rPr>
              <w:t>が含まれること。</w:t>
            </w:r>
          </w:p>
          <w:p w14:paraId="791B6573" w14:textId="77777777" w:rsidR="00596704" w:rsidRPr="00FD3453" w:rsidRDefault="00596704" w:rsidP="00FE03E1">
            <w:pPr>
              <w:ind w:left="166" w:hangingChars="83" w:hanging="166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  <w:p w14:paraId="2B0FDFDE" w14:textId="77777777" w:rsidR="00ED2DCF" w:rsidRDefault="00ED2DCF" w:rsidP="00ED2DCF">
            <w:r>
              <w:rPr>
                <w:rFonts w:hint="eastAsia"/>
              </w:rPr>
              <w:t>（</w:t>
            </w:r>
            <w:r w:rsidR="0094584D">
              <w:rPr>
                <w:rFonts w:hint="eastAsia"/>
              </w:rPr>
              <w:t>サービス提供</w:t>
            </w:r>
            <w:r>
              <w:rPr>
                <w:rFonts w:hint="eastAsia"/>
              </w:rPr>
              <w:t>実績）</w:t>
            </w:r>
          </w:p>
          <w:tbl>
            <w:tblPr>
              <w:tblW w:w="0" w:type="auto"/>
              <w:tblInd w:w="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437"/>
              <w:gridCol w:w="4863"/>
            </w:tblGrid>
            <w:tr w:rsidR="00ED2DCF" w14:paraId="74572104" w14:textId="77777777" w:rsidTr="0040115E">
              <w:trPr>
                <w:trHeight w:val="259"/>
              </w:trPr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0C217D" w14:textId="77777777" w:rsidR="00ED2DCF" w:rsidRDefault="00ED2DCF" w:rsidP="00ED2DCF">
                  <w:pPr>
                    <w:ind w:left="172" w:hangingChars="82" w:hanging="172"/>
                    <w:jc w:val="center"/>
                  </w:pPr>
                  <w:r>
                    <w:rPr>
                      <w:rFonts w:hint="eastAsia"/>
                    </w:rPr>
                    <w:t>年度</w:t>
                  </w:r>
                </w:p>
              </w:tc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6D8A15" w14:textId="77777777" w:rsidR="00ED2DCF" w:rsidRDefault="0094584D" w:rsidP="0094584D">
                  <w:pPr>
                    <w:jc w:val="center"/>
                  </w:pPr>
                  <w:r>
                    <w:rPr>
                      <w:rFonts w:hint="eastAsia"/>
                    </w:rPr>
                    <w:t>サービス利用者</w:t>
                  </w:r>
                  <w:r w:rsidR="00ED2DCF">
                    <w:rPr>
                      <w:rFonts w:hint="eastAsia"/>
                    </w:rPr>
                    <w:t>（</w:t>
                  </w:r>
                  <w:r w:rsidR="00ED2DCF" w:rsidRPr="00913742">
                    <w:rPr>
                      <w:rFonts w:ascii="ＭＳ 明朝" w:hAnsi="ＭＳ 明朝" w:hint="eastAsia"/>
                    </w:rPr>
                    <w:t>国又は普通</w:t>
                  </w:r>
                  <w:r w:rsidR="00ED2DCF">
                    <w:rPr>
                      <w:rFonts w:hint="eastAsia"/>
                    </w:rPr>
                    <w:t>地方公共団体）</w:t>
                  </w:r>
                </w:p>
              </w:tc>
            </w:tr>
            <w:tr w:rsidR="00ED2DCF" w14:paraId="5024C1BA" w14:textId="77777777" w:rsidTr="00105D72">
              <w:trPr>
                <w:trHeight w:val="1939"/>
              </w:trPr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A8B0B" w14:textId="77777777" w:rsidR="00ED2DCF" w:rsidRDefault="00ED2DCF" w:rsidP="00ED2DCF">
                  <w:pPr>
                    <w:ind w:left="172" w:hangingChars="82" w:hanging="172"/>
                  </w:pPr>
                </w:p>
              </w:tc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4F0C0" w14:textId="77777777" w:rsidR="00ED2DCF" w:rsidRDefault="00ED2DCF" w:rsidP="00ED2DCF"/>
              </w:tc>
            </w:tr>
          </w:tbl>
          <w:p w14:paraId="2D28DD74" w14:textId="77777777" w:rsidR="001A045F" w:rsidRPr="007925FB" w:rsidRDefault="00ED2DCF" w:rsidP="00A565D5">
            <w:pPr>
              <w:ind w:leftChars="82" w:left="172"/>
            </w:pPr>
            <w:r>
              <w:rPr>
                <w:rFonts w:hint="eastAsia"/>
                <w:sz w:val="18"/>
                <w:szCs w:val="18"/>
              </w:rPr>
              <w:t>※この様式内に記載しきれない場合は、別紙を添付してもよい</w:t>
            </w:r>
            <w:r>
              <w:rPr>
                <w:rFonts w:hint="eastAsia"/>
              </w:rPr>
              <w:t>。</w:t>
            </w:r>
          </w:p>
        </w:tc>
      </w:tr>
    </w:tbl>
    <w:p w14:paraId="74624C09" w14:textId="77777777" w:rsidR="00B33BC5" w:rsidRPr="00E809FC" w:rsidRDefault="00B33BC5" w:rsidP="00957250"/>
    <w:sectPr w:rsidR="00B33BC5" w:rsidRPr="00E809FC" w:rsidSect="0084358A">
      <w:pgSz w:w="11906" w:h="16838" w:code="9"/>
      <w:pgMar w:top="709" w:right="1418" w:bottom="568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1321" w14:textId="77777777" w:rsidR="002B5C6D" w:rsidRDefault="002B5C6D" w:rsidP="00266BAD">
      <w:r>
        <w:separator/>
      </w:r>
    </w:p>
  </w:endnote>
  <w:endnote w:type="continuationSeparator" w:id="0">
    <w:p w14:paraId="1B8B8E66" w14:textId="77777777" w:rsidR="002B5C6D" w:rsidRDefault="002B5C6D" w:rsidP="0026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B4F29" w14:textId="77777777" w:rsidR="002B5C6D" w:rsidRDefault="002B5C6D" w:rsidP="00266BAD">
      <w:r>
        <w:separator/>
      </w:r>
    </w:p>
  </w:footnote>
  <w:footnote w:type="continuationSeparator" w:id="0">
    <w:p w14:paraId="4B0F745A" w14:textId="77777777" w:rsidR="002B5C6D" w:rsidRDefault="002B5C6D" w:rsidP="00266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C69ED"/>
    <w:multiLevelType w:val="hybridMultilevel"/>
    <w:tmpl w:val="C478A84A"/>
    <w:lvl w:ilvl="0" w:tplc="41BE6BD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5D1399"/>
    <w:multiLevelType w:val="hybridMultilevel"/>
    <w:tmpl w:val="CF0EC04E"/>
    <w:lvl w:ilvl="0" w:tplc="EAB85AD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5047406">
    <w:abstractNumId w:val="0"/>
  </w:num>
  <w:num w:numId="2" w16cid:durableId="1442066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8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D7"/>
    <w:rsid w:val="00000A3B"/>
    <w:rsid w:val="00020B80"/>
    <w:rsid w:val="00023D1B"/>
    <w:rsid w:val="00032204"/>
    <w:rsid w:val="000400C9"/>
    <w:rsid w:val="00066EEC"/>
    <w:rsid w:val="00070D34"/>
    <w:rsid w:val="00105D72"/>
    <w:rsid w:val="001161A6"/>
    <w:rsid w:val="001727B2"/>
    <w:rsid w:val="00175B08"/>
    <w:rsid w:val="00182704"/>
    <w:rsid w:val="001A045F"/>
    <w:rsid w:val="001A1B31"/>
    <w:rsid w:val="001A39CC"/>
    <w:rsid w:val="001B7D0B"/>
    <w:rsid w:val="001C32ED"/>
    <w:rsid w:val="001C4537"/>
    <w:rsid w:val="001D39D1"/>
    <w:rsid w:val="001E0774"/>
    <w:rsid w:val="0021283D"/>
    <w:rsid w:val="00216077"/>
    <w:rsid w:val="0022269B"/>
    <w:rsid w:val="002259DF"/>
    <w:rsid w:val="00250F8D"/>
    <w:rsid w:val="002515A0"/>
    <w:rsid w:val="00266BAD"/>
    <w:rsid w:val="002B4F3A"/>
    <w:rsid w:val="002B5C6D"/>
    <w:rsid w:val="002F4D62"/>
    <w:rsid w:val="002F7FD7"/>
    <w:rsid w:val="00304D15"/>
    <w:rsid w:val="00316837"/>
    <w:rsid w:val="00342CDA"/>
    <w:rsid w:val="003446D4"/>
    <w:rsid w:val="003671E5"/>
    <w:rsid w:val="0037727F"/>
    <w:rsid w:val="003E11A1"/>
    <w:rsid w:val="003F6C47"/>
    <w:rsid w:val="0040022C"/>
    <w:rsid w:val="0040115E"/>
    <w:rsid w:val="004263F3"/>
    <w:rsid w:val="004326F6"/>
    <w:rsid w:val="00437FF5"/>
    <w:rsid w:val="00440945"/>
    <w:rsid w:val="0044371C"/>
    <w:rsid w:val="00446A36"/>
    <w:rsid w:val="0048316F"/>
    <w:rsid w:val="00485648"/>
    <w:rsid w:val="00490E95"/>
    <w:rsid w:val="00515803"/>
    <w:rsid w:val="005557EF"/>
    <w:rsid w:val="005626E9"/>
    <w:rsid w:val="005632F1"/>
    <w:rsid w:val="005961D3"/>
    <w:rsid w:val="00596704"/>
    <w:rsid w:val="005B5B26"/>
    <w:rsid w:val="005E6DCF"/>
    <w:rsid w:val="005F2D69"/>
    <w:rsid w:val="00600D1A"/>
    <w:rsid w:val="006036DE"/>
    <w:rsid w:val="00603C9C"/>
    <w:rsid w:val="00610575"/>
    <w:rsid w:val="0061452B"/>
    <w:rsid w:val="00616F50"/>
    <w:rsid w:val="006311D9"/>
    <w:rsid w:val="0064281B"/>
    <w:rsid w:val="00662F0D"/>
    <w:rsid w:val="00667627"/>
    <w:rsid w:val="00677C45"/>
    <w:rsid w:val="006A7003"/>
    <w:rsid w:val="006F32CB"/>
    <w:rsid w:val="00710813"/>
    <w:rsid w:val="0071499D"/>
    <w:rsid w:val="007273E9"/>
    <w:rsid w:val="00737688"/>
    <w:rsid w:val="00745297"/>
    <w:rsid w:val="007925FB"/>
    <w:rsid w:val="007A004F"/>
    <w:rsid w:val="007B6560"/>
    <w:rsid w:val="007B6BAB"/>
    <w:rsid w:val="007C5657"/>
    <w:rsid w:val="007C6368"/>
    <w:rsid w:val="00800606"/>
    <w:rsid w:val="008423AC"/>
    <w:rsid w:val="0084358A"/>
    <w:rsid w:val="00847C69"/>
    <w:rsid w:val="008555EB"/>
    <w:rsid w:val="00884529"/>
    <w:rsid w:val="008A3D2D"/>
    <w:rsid w:val="008A536A"/>
    <w:rsid w:val="008D3D8B"/>
    <w:rsid w:val="008E3A04"/>
    <w:rsid w:val="00913742"/>
    <w:rsid w:val="00924FED"/>
    <w:rsid w:val="00934BEC"/>
    <w:rsid w:val="0094584D"/>
    <w:rsid w:val="00952D21"/>
    <w:rsid w:val="00957011"/>
    <w:rsid w:val="00957250"/>
    <w:rsid w:val="00966219"/>
    <w:rsid w:val="009669B2"/>
    <w:rsid w:val="0098479D"/>
    <w:rsid w:val="0099478C"/>
    <w:rsid w:val="00996853"/>
    <w:rsid w:val="009A7AEA"/>
    <w:rsid w:val="009B2B8F"/>
    <w:rsid w:val="009B5AF0"/>
    <w:rsid w:val="009D06D2"/>
    <w:rsid w:val="009D095A"/>
    <w:rsid w:val="009D774F"/>
    <w:rsid w:val="009F0D5B"/>
    <w:rsid w:val="00A366A7"/>
    <w:rsid w:val="00A53881"/>
    <w:rsid w:val="00A565D5"/>
    <w:rsid w:val="00A565D7"/>
    <w:rsid w:val="00A64862"/>
    <w:rsid w:val="00A6513E"/>
    <w:rsid w:val="00A70293"/>
    <w:rsid w:val="00A7386A"/>
    <w:rsid w:val="00AE05B4"/>
    <w:rsid w:val="00AE38CF"/>
    <w:rsid w:val="00AF753F"/>
    <w:rsid w:val="00B16056"/>
    <w:rsid w:val="00B274F3"/>
    <w:rsid w:val="00B33BC5"/>
    <w:rsid w:val="00B43F24"/>
    <w:rsid w:val="00B5344E"/>
    <w:rsid w:val="00B53EFA"/>
    <w:rsid w:val="00B5578D"/>
    <w:rsid w:val="00B673BF"/>
    <w:rsid w:val="00B70C2E"/>
    <w:rsid w:val="00B8080D"/>
    <w:rsid w:val="00B838F3"/>
    <w:rsid w:val="00BB5429"/>
    <w:rsid w:val="00BC3A4D"/>
    <w:rsid w:val="00BD1469"/>
    <w:rsid w:val="00BE2A8C"/>
    <w:rsid w:val="00BE4E89"/>
    <w:rsid w:val="00C34A3D"/>
    <w:rsid w:val="00C77A90"/>
    <w:rsid w:val="00C928C0"/>
    <w:rsid w:val="00CA371F"/>
    <w:rsid w:val="00CB7CFE"/>
    <w:rsid w:val="00CE4E59"/>
    <w:rsid w:val="00D05523"/>
    <w:rsid w:val="00D13AC2"/>
    <w:rsid w:val="00D34CA9"/>
    <w:rsid w:val="00D57E1A"/>
    <w:rsid w:val="00D60330"/>
    <w:rsid w:val="00DA7DA6"/>
    <w:rsid w:val="00DB5935"/>
    <w:rsid w:val="00DC32F9"/>
    <w:rsid w:val="00DF24D7"/>
    <w:rsid w:val="00DF74A4"/>
    <w:rsid w:val="00E117AF"/>
    <w:rsid w:val="00E12B4F"/>
    <w:rsid w:val="00E27C66"/>
    <w:rsid w:val="00E55E25"/>
    <w:rsid w:val="00E70850"/>
    <w:rsid w:val="00E73DC7"/>
    <w:rsid w:val="00E85CB0"/>
    <w:rsid w:val="00E928D9"/>
    <w:rsid w:val="00EB660E"/>
    <w:rsid w:val="00ED2DCF"/>
    <w:rsid w:val="00EE458B"/>
    <w:rsid w:val="00F10276"/>
    <w:rsid w:val="00F13926"/>
    <w:rsid w:val="00F255EF"/>
    <w:rsid w:val="00F3765B"/>
    <w:rsid w:val="00F412A3"/>
    <w:rsid w:val="00F443A8"/>
    <w:rsid w:val="00F445AA"/>
    <w:rsid w:val="00F4585E"/>
    <w:rsid w:val="00F60824"/>
    <w:rsid w:val="00F679C4"/>
    <w:rsid w:val="00F92A1B"/>
    <w:rsid w:val="00F977CA"/>
    <w:rsid w:val="00FA1177"/>
    <w:rsid w:val="00FB3BF0"/>
    <w:rsid w:val="00FC1216"/>
    <w:rsid w:val="00FD3453"/>
    <w:rsid w:val="00FE03E1"/>
    <w:rsid w:val="00FF6989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963D4"/>
  <w15:chartTrackingRefBased/>
  <w15:docId w15:val="{AD1FD881-94A7-4AE3-8057-E7F162E6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39D1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662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6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66BA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66B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66B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随意契約に係る公募について（広告）</vt:lpstr>
      <vt:lpstr>随意契約に係る公募について（広告）</vt:lpstr>
    </vt:vector>
  </TitlesOfParts>
  <Company>香川県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随意契約に係る公募について（広告）</dc:title>
  <dc:subject/>
  <dc:creator>香川県</dc:creator>
  <cp:keywords/>
  <dc:description/>
  <cp:lastModifiedBy>河田　耕治</cp:lastModifiedBy>
  <cp:revision>11</cp:revision>
  <cp:lastPrinted>2023-02-13T05:31:00Z</cp:lastPrinted>
  <dcterms:created xsi:type="dcterms:W3CDTF">2023-02-10T03:47:00Z</dcterms:created>
  <dcterms:modified xsi:type="dcterms:W3CDTF">2026-02-12T06:30:00Z</dcterms:modified>
</cp:coreProperties>
</file>