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7B48" w14:textId="707B5573" w:rsidR="00591F4F" w:rsidRPr="004A6672" w:rsidRDefault="00C7198C" w:rsidP="00591F4F">
      <w:pPr>
        <w:jc w:val="left"/>
        <w:rPr>
          <w:rFonts w:ascii="ＭＳ 明朝" w:hAnsi="ＭＳ 明朝"/>
          <w:color w:val="000000" w:themeColor="text1"/>
          <w:sz w:val="24"/>
          <w:szCs w:val="24"/>
          <w:lang w:eastAsia="zh-TW"/>
        </w:rPr>
      </w:pPr>
      <w:r>
        <w:rPr>
          <w:rFonts w:ascii="ＭＳ 明朝" w:hAnsi="ＭＳ 明朝" w:hint="eastAsia"/>
          <w:color w:val="000000" w:themeColor="text1"/>
          <w:sz w:val="24"/>
          <w:szCs w:val="24"/>
        </w:rPr>
        <w:t>（</w:t>
      </w:r>
      <w:r w:rsidR="00591F4F" w:rsidRPr="004A6672">
        <w:rPr>
          <w:rFonts w:ascii="ＭＳ 明朝" w:hAnsi="ＭＳ 明朝" w:hint="eastAsia"/>
          <w:color w:val="000000" w:themeColor="text1"/>
          <w:sz w:val="24"/>
          <w:szCs w:val="24"/>
          <w:lang w:eastAsia="zh-TW"/>
        </w:rPr>
        <w:t>様式第８号）</w:t>
      </w:r>
    </w:p>
    <w:p w14:paraId="373645E2" w14:textId="77777777" w:rsidR="00591F4F" w:rsidRPr="004A6672" w:rsidRDefault="00591F4F" w:rsidP="00591F4F">
      <w:pPr>
        <w:jc w:val="left"/>
        <w:rPr>
          <w:rFonts w:ascii="ＭＳ 明朝" w:hAnsi="ＭＳ 明朝"/>
          <w:color w:val="000000" w:themeColor="text1"/>
          <w:sz w:val="24"/>
          <w:szCs w:val="24"/>
          <w:lang w:eastAsia="zh-TW"/>
        </w:rPr>
      </w:pPr>
    </w:p>
    <w:p w14:paraId="3823C8F1" w14:textId="77777777" w:rsidR="00591F4F" w:rsidRPr="004A6672" w:rsidRDefault="00591F4F" w:rsidP="00591F4F">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○○活動組織規約（例）</w:t>
      </w:r>
    </w:p>
    <w:p w14:paraId="4FE09739" w14:textId="77777777" w:rsidR="00591F4F" w:rsidRPr="004A6672" w:rsidRDefault="00591F4F" w:rsidP="00591F4F">
      <w:pPr>
        <w:jc w:val="left"/>
        <w:rPr>
          <w:rFonts w:ascii="ＭＳ 明朝" w:hAnsi="ＭＳ 明朝"/>
          <w:color w:val="000000" w:themeColor="text1"/>
          <w:sz w:val="24"/>
          <w:szCs w:val="24"/>
          <w:lang w:eastAsia="zh-TW"/>
        </w:rPr>
      </w:pPr>
    </w:p>
    <w:p w14:paraId="76163F18" w14:textId="77777777" w:rsidR="00591F4F" w:rsidRPr="004A6672" w:rsidRDefault="00591F4F" w:rsidP="00591F4F">
      <w:pPr>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○年○月○日制定</w:t>
      </w:r>
    </w:p>
    <w:p w14:paraId="4E7F704E" w14:textId="77777777" w:rsidR="00591F4F" w:rsidRPr="004A6672" w:rsidRDefault="00591F4F" w:rsidP="00591F4F">
      <w:pPr>
        <w:jc w:val="left"/>
        <w:rPr>
          <w:rFonts w:ascii="ＭＳ 明朝" w:hAnsi="ＭＳ 明朝"/>
          <w:color w:val="000000" w:themeColor="text1"/>
          <w:sz w:val="24"/>
          <w:szCs w:val="24"/>
          <w:lang w:eastAsia="zh-TW"/>
        </w:rPr>
      </w:pPr>
    </w:p>
    <w:p w14:paraId="0A045275" w14:textId="77777777" w:rsidR="00591F4F" w:rsidRPr="004A6672" w:rsidRDefault="00591F4F" w:rsidP="00591F4F">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第１章　総則</w:t>
      </w:r>
    </w:p>
    <w:p w14:paraId="62DBF81E" w14:textId="77777777" w:rsidR="00591F4F" w:rsidRPr="004A6672" w:rsidRDefault="00591F4F" w:rsidP="00591F4F">
      <w:pPr>
        <w:jc w:val="left"/>
        <w:rPr>
          <w:rFonts w:ascii="ＭＳ 明朝" w:hAnsi="ＭＳ 明朝"/>
          <w:color w:val="000000" w:themeColor="text1"/>
          <w:sz w:val="24"/>
          <w:szCs w:val="24"/>
          <w:lang w:eastAsia="zh-TW"/>
        </w:rPr>
      </w:pPr>
    </w:p>
    <w:p w14:paraId="2BCA77C8"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（名称）</w:t>
      </w:r>
    </w:p>
    <w:p w14:paraId="1162082E"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第１条　この活動組織は、○○活動組織（以下「活動組織」という。）という。</w:t>
      </w:r>
    </w:p>
    <w:p w14:paraId="78E07BFD" w14:textId="77777777" w:rsidR="00591F4F" w:rsidRPr="004A6672" w:rsidRDefault="00591F4F" w:rsidP="00591F4F">
      <w:pPr>
        <w:jc w:val="left"/>
        <w:rPr>
          <w:rFonts w:ascii="ＭＳ 明朝" w:hAnsi="ＭＳ 明朝"/>
          <w:color w:val="000000" w:themeColor="text1"/>
          <w:sz w:val="24"/>
          <w:szCs w:val="24"/>
        </w:rPr>
      </w:pPr>
    </w:p>
    <w:p w14:paraId="57018A5A"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（事務所）</w:t>
      </w:r>
    </w:p>
    <w:p w14:paraId="712578D5"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第２条　活動組織は、主たる事務所を○○に置く。</w:t>
      </w:r>
    </w:p>
    <w:p w14:paraId="459970ED" w14:textId="77777777" w:rsidR="00591F4F" w:rsidRPr="004A6672" w:rsidRDefault="00591F4F" w:rsidP="00591F4F">
      <w:pPr>
        <w:jc w:val="left"/>
        <w:rPr>
          <w:rFonts w:ascii="ＭＳ 明朝" w:hAnsi="ＭＳ 明朝"/>
          <w:color w:val="000000" w:themeColor="text1"/>
          <w:sz w:val="24"/>
          <w:szCs w:val="24"/>
        </w:rPr>
      </w:pPr>
    </w:p>
    <w:p w14:paraId="2A8DFD28"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（目的）</w:t>
      </w:r>
    </w:p>
    <w:p w14:paraId="24359ED5"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第３条　活動組織は、第４条の構成員による地域共同による森林・山村の多面的機能の発揮のための活動を通じ、地域の活性化を図ることを目的とする。</w:t>
      </w:r>
    </w:p>
    <w:p w14:paraId="381B06CE" w14:textId="77777777" w:rsidR="00591F4F" w:rsidRPr="004A6672" w:rsidRDefault="00591F4F" w:rsidP="00591F4F">
      <w:pPr>
        <w:jc w:val="left"/>
        <w:rPr>
          <w:rFonts w:ascii="ＭＳ 明朝" w:hAnsi="ＭＳ 明朝"/>
          <w:color w:val="000000" w:themeColor="text1"/>
          <w:sz w:val="24"/>
          <w:szCs w:val="24"/>
        </w:rPr>
      </w:pPr>
    </w:p>
    <w:p w14:paraId="7FE0D3DD" w14:textId="77777777" w:rsidR="00591F4F" w:rsidRPr="004A6672" w:rsidRDefault="00591F4F" w:rsidP="00591F4F">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第２章　構成員</w:t>
      </w:r>
    </w:p>
    <w:p w14:paraId="6F2CCCFA" w14:textId="77777777" w:rsidR="00591F4F" w:rsidRPr="004A6672" w:rsidRDefault="00591F4F" w:rsidP="00591F4F">
      <w:pPr>
        <w:jc w:val="left"/>
        <w:rPr>
          <w:rFonts w:ascii="ＭＳ 明朝" w:hAnsi="ＭＳ 明朝"/>
          <w:color w:val="000000" w:themeColor="text1"/>
          <w:sz w:val="24"/>
          <w:szCs w:val="24"/>
          <w:lang w:eastAsia="zh-TW"/>
        </w:rPr>
      </w:pPr>
    </w:p>
    <w:p w14:paraId="24C0913A" w14:textId="77777777" w:rsidR="00591F4F" w:rsidRPr="004A6672" w:rsidRDefault="00591F4F" w:rsidP="00591F4F">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（構成員）</w:t>
      </w:r>
    </w:p>
    <w:p w14:paraId="0A902209"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第４条　活動組織の構成員は別紙のとおりとする。</w:t>
      </w:r>
    </w:p>
    <w:p w14:paraId="56765D14" w14:textId="77777777" w:rsidR="00591F4F" w:rsidRPr="004A6672" w:rsidRDefault="00591F4F" w:rsidP="00591F4F">
      <w:pPr>
        <w:ind w:leftChars="100" w:left="210"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なお、活動組織の構成に当たっては、地域の実情を踏まえ、関係者が十分協議し、備考欄に構成員の所属等を記載するよう努める。</w:t>
      </w:r>
    </w:p>
    <w:p w14:paraId="15DDAFBF" w14:textId="77777777" w:rsidR="00591F4F" w:rsidRPr="004A6672" w:rsidRDefault="00591F4F" w:rsidP="00591F4F">
      <w:pPr>
        <w:jc w:val="left"/>
        <w:rPr>
          <w:rFonts w:ascii="ＭＳ 明朝" w:hAnsi="ＭＳ 明朝"/>
          <w:color w:val="000000" w:themeColor="text1"/>
          <w:sz w:val="24"/>
          <w:szCs w:val="24"/>
        </w:rPr>
      </w:pPr>
    </w:p>
    <w:p w14:paraId="74ABDFF1"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第３章　役員</w:t>
      </w:r>
    </w:p>
    <w:p w14:paraId="00BB0B2E" w14:textId="77777777" w:rsidR="00591F4F" w:rsidRPr="004A6672" w:rsidRDefault="00591F4F" w:rsidP="00591F4F">
      <w:pPr>
        <w:jc w:val="left"/>
        <w:rPr>
          <w:rFonts w:ascii="ＭＳ 明朝" w:hAnsi="ＭＳ 明朝"/>
          <w:color w:val="000000" w:themeColor="text1"/>
          <w:sz w:val="24"/>
          <w:szCs w:val="24"/>
        </w:rPr>
      </w:pPr>
    </w:p>
    <w:p w14:paraId="22A8831C"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（役員の定数及び選任）</w:t>
      </w:r>
    </w:p>
    <w:p w14:paraId="35BA80C5"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第５条　活動組織に、代表１名、副代表○名、書記○名、会計○名、監査役○名を置くこととする。代表等役員は別紙のとおりとする。</w:t>
      </w:r>
    </w:p>
    <w:p w14:paraId="4EEAE25D"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代表、副代表及び監査役は総会において構成員の互選により選任するものとし、書記及び会計は、代表が指名するものとする。</w:t>
      </w:r>
    </w:p>
    <w:p w14:paraId="23FAF562"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代表は、この活動組織を代表し、活動組織の業務を統括する。</w:t>
      </w:r>
    </w:p>
    <w:p w14:paraId="6DA48425"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副代表は、代表を補佐し、代表が欠けたときは、代表を代行する。</w:t>
      </w:r>
    </w:p>
    <w:p w14:paraId="5B6E6D96"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書記は、活動組織の活動の事務等を行う。</w:t>
      </w:r>
    </w:p>
    <w:p w14:paraId="366EEDEE"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６　会計は、責任者として事業の会計を行う。</w:t>
      </w:r>
    </w:p>
    <w:p w14:paraId="58AAA684"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７　監査役は、責任者として会計の監査を行う。</w:t>
      </w:r>
    </w:p>
    <w:p w14:paraId="25C2F4BD" w14:textId="77777777" w:rsidR="00591F4F" w:rsidRPr="004A6672" w:rsidRDefault="00591F4F" w:rsidP="00591F4F">
      <w:pPr>
        <w:jc w:val="left"/>
        <w:rPr>
          <w:rFonts w:ascii="ＭＳ 明朝" w:hAnsi="ＭＳ 明朝"/>
          <w:color w:val="000000" w:themeColor="text1"/>
          <w:sz w:val="24"/>
          <w:szCs w:val="24"/>
        </w:rPr>
      </w:pPr>
    </w:p>
    <w:p w14:paraId="4333C7E2"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（役員の任期）</w:t>
      </w:r>
    </w:p>
    <w:p w14:paraId="3487FF0C"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第６条　役員の任期は、○年とする。</w:t>
      </w:r>
    </w:p>
    <w:p w14:paraId="60502FF2"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補欠又は増員による任期は、前任者又は現任者の残任期間とする。</w:t>
      </w:r>
    </w:p>
    <w:p w14:paraId="7F4C46C7" w14:textId="77777777" w:rsidR="00591F4F" w:rsidRPr="004A6672" w:rsidRDefault="00591F4F" w:rsidP="00591F4F">
      <w:pPr>
        <w:jc w:val="left"/>
        <w:rPr>
          <w:rFonts w:ascii="ＭＳ 明朝" w:hAnsi="ＭＳ 明朝"/>
          <w:color w:val="000000" w:themeColor="text1"/>
          <w:sz w:val="24"/>
          <w:szCs w:val="24"/>
        </w:rPr>
      </w:pPr>
    </w:p>
    <w:p w14:paraId="2C4447C4"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第４章　総会</w:t>
      </w:r>
    </w:p>
    <w:p w14:paraId="5281ED43" w14:textId="77777777" w:rsidR="00591F4F" w:rsidRPr="004A6672" w:rsidRDefault="00591F4F" w:rsidP="00591F4F">
      <w:pPr>
        <w:jc w:val="left"/>
        <w:rPr>
          <w:rFonts w:ascii="ＭＳ 明朝" w:hAnsi="ＭＳ 明朝"/>
          <w:color w:val="000000" w:themeColor="text1"/>
          <w:sz w:val="24"/>
          <w:szCs w:val="24"/>
        </w:rPr>
      </w:pPr>
    </w:p>
    <w:p w14:paraId="5D7812FB"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（総会の開催）</w:t>
      </w:r>
    </w:p>
    <w:p w14:paraId="627D19BF"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第７条　通常総会は、毎年度１回以上開催する。</w:t>
      </w:r>
    </w:p>
    <w:p w14:paraId="7451AA2C"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臨時総会は、次に掲げる場合に開催する。</w:t>
      </w:r>
    </w:p>
    <w:p w14:paraId="7BFA4880" w14:textId="77777777" w:rsidR="00591F4F" w:rsidRPr="004A6672" w:rsidRDefault="00591F4F" w:rsidP="00591F4F">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構成員現在数の３分の１以上から会議の目的たる事項を示した書面により請求があったとき。</w:t>
      </w:r>
    </w:p>
    <w:p w14:paraId="4BBC53B4"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監査役が不正な事実を発見し、報告するために招集したとき。</w:t>
      </w:r>
    </w:p>
    <w:p w14:paraId="12E40E50"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その他代表が必要と認めたとき。</w:t>
      </w:r>
    </w:p>
    <w:p w14:paraId="5205D872"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前項第１号の規定により請求があったときは、代表は、その請求のあった日から30日以内に総会を招集しなければならない。</w:t>
      </w:r>
    </w:p>
    <w:p w14:paraId="454D6EE5"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総会の招集は、少なくともその開催の７日前までに、会議の日時、場所、目的及び審議事項を記載した書面をもって構成員に通知しなければならない。</w:t>
      </w:r>
    </w:p>
    <w:p w14:paraId="46A42D18" w14:textId="77777777" w:rsidR="00591F4F" w:rsidRPr="004A6672" w:rsidRDefault="00591F4F" w:rsidP="00591F4F">
      <w:pPr>
        <w:jc w:val="left"/>
        <w:rPr>
          <w:rFonts w:ascii="ＭＳ 明朝" w:hAnsi="ＭＳ 明朝"/>
          <w:color w:val="000000" w:themeColor="text1"/>
          <w:sz w:val="24"/>
          <w:szCs w:val="24"/>
        </w:rPr>
      </w:pPr>
    </w:p>
    <w:p w14:paraId="2362CCC2"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（総会の権能）</w:t>
      </w:r>
    </w:p>
    <w:p w14:paraId="2055FC8E"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第８条　総会はこの規約において別に定めるもののほか、次の各号に掲げる事項を議決する。</w:t>
      </w:r>
    </w:p>
    <w:p w14:paraId="1DC69167" w14:textId="77777777" w:rsidR="00591F4F" w:rsidRPr="004A6672" w:rsidRDefault="00591F4F" w:rsidP="00591F4F">
      <w:pPr>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活動に関する活動計画の設定又は変更、収支決算、実績報告及び実施に関すること。</w:t>
      </w:r>
    </w:p>
    <w:p w14:paraId="65C4F0A3"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活動組織規約の制定及び改廃に関すること。</w:t>
      </w:r>
    </w:p>
    <w:p w14:paraId="4F507D59"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その他活動組織の運営に関する重要な事項。</w:t>
      </w:r>
    </w:p>
    <w:p w14:paraId="5DE59AE5" w14:textId="77777777" w:rsidR="00591F4F" w:rsidRPr="004A6672" w:rsidRDefault="00591F4F" w:rsidP="00591F4F">
      <w:pPr>
        <w:jc w:val="left"/>
        <w:rPr>
          <w:rFonts w:ascii="ＭＳ 明朝" w:hAnsi="ＭＳ 明朝"/>
          <w:color w:val="000000" w:themeColor="text1"/>
          <w:sz w:val="24"/>
          <w:szCs w:val="24"/>
        </w:rPr>
      </w:pPr>
    </w:p>
    <w:p w14:paraId="4C741BAE"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（総会の議決方法等）</w:t>
      </w:r>
    </w:p>
    <w:p w14:paraId="1D56CFE9"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第９条　総会は、構成員現在数の過半数の出席がなければ開くことができない。ただし、出席は委任状をもって代えることができる。</w:t>
      </w:r>
    </w:p>
    <w:p w14:paraId="2672CE20"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総会においては、第７条第４項によりあらかじめ通知された事項についてのみ議決することができる。ただし、緊急を要する事項については、この限りでない。</w:t>
      </w:r>
    </w:p>
    <w:p w14:paraId="1D5A691C"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３　総会の議事は、第10条に規定するものを除き、出席した構成員の過半数で決し、可否同数のときは、議長の決するところによる。</w:t>
      </w:r>
    </w:p>
    <w:p w14:paraId="307F1597"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　議長は、構成員として総会の議決に加わることができない。</w:t>
      </w:r>
    </w:p>
    <w:p w14:paraId="166C0119"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５　総会により決定した事項については、決定事項を記載した書面を作成するとともに、その写しを構成員全員に配布するものとする。</w:t>
      </w:r>
    </w:p>
    <w:p w14:paraId="4872DB3F" w14:textId="77777777" w:rsidR="00591F4F" w:rsidRPr="004A6672" w:rsidRDefault="00591F4F" w:rsidP="00591F4F">
      <w:pPr>
        <w:jc w:val="left"/>
        <w:rPr>
          <w:rFonts w:ascii="ＭＳ 明朝" w:hAnsi="ＭＳ 明朝"/>
          <w:color w:val="000000" w:themeColor="text1"/>
          <w:sz w:val="24"/>
          <w:szCs w:val="24"/>
        </w:rPr>
      </w:pPr>
    </w:p>
    <w:p w14:paraId="7951DE71"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（特別議決事項）</w:t>
      </w:r>
    </w:p>
    <w:p w14:paraId="54CF9E18"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第10条　次の各号に掲げる事項は、総会において、出席者の議決権の３分の２以上の多数による議決を必要とする。</w:t>
      </w:r>
    </w:p>
    <w:p w14:paraId="3BF0E11A"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活動組織規約の変更</w:t>
      </w:r>
    </w:p>
    <w:p w14:paraId="22F868E1"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活動組織の解散</w:t>
      </w:r>
    </w:p>
    <w:p w14:paraId="2EDC4FB0"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構成員の除名</w:t>
      </w:r>
    </w:p>
    <w:p w14:paraId="54E9E582"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役員の解任</w:t>
      </w:r>
    </w:p>
    <w:p w14:paraId="2C168C83" w14:textId="77777777" w:rsidR="00591F4F" w:rsidRPr="004A6672" w:rsidRDefault="00591F4F" w:rsidP="00591F4F">
      <w:pPr>
        <w:jc w:val="left"/>
        <w:rPr>
          <w:rFonts w:ascii="ＭＳ 明朝" w:hAnsi="ＭＳ 明朝"/>
          <w:color w:val="000000" w:themeColor="text1"/>
          <w:sz w:val="24"/>
          <w:szCs w:val="24"/>
        </w:rPr>
      </w:pPr>
    </w:p>
    <w:p w14:paraId="781940B9"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第５章　事務、会計及び監査</w:t>
      </w:r>
    </w:p>
    <w:p w14:paraId="7BD4EFD1" w14:textId="77777777" w:rsidR="00591F4F" w:rsidRPr="004A6672" w:rsidRDefault="00591F4F" w:rsidP="00591F4F">
      <w:pPr>
        <w:jc w:val="left"/>
        <w:rPr>
          <w:rFonts w:ascii="ＭＳ 明朝" w:hAnsi="ＭＳ 明朝"/>
          <w:color w:val="000000" w:themeColor="text1"/>
          <w:sz w:val="24"/>
          <w:szCs w:val="24"/>
        </w:rPr>
      </w:pPr>
    </w:p>
    <w:p w14:paraId="33011372"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（書類及び帳簿の備付け）</w:t>
      </w:r>
    </w:p>
    <w:p w14:paraId="4B53D341"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第11条　活動組織は、第２条の事務所に、次の各号に掲げる書類及び帳簿を備え付けておかなければならない。</w:t>
      </w:r>
    </w:p>
    <w:p w14:paraId="69DC5275"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活動組織規約</w:t>
      </w:r>
    </w:p>
    <w:p w14:paraId="44543748"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二　役員等の氏名及び住所を記載した書面</w:t>
      </w:r>
    </w:p>
    <w:p w14:paraId="6DD9AAC2"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三　収入及び支出に関する証拠書類、帳簿及び財産管理台帳</w:t>
      </w:r>
    </w:p>
    <w:p w14:paraId="5278BA01"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四　その他代表が必要と認めた書類</w:t>
      </w:r>
    </w:p>
    <w:p w14:paraId="7C8496FF" w14:textId="77777777" w:rsidR="00591F4F" w:rsidRPr="004A6672" w:rsidRDefault="00591F4F" w:rsidP="00591F4F">
      <w:pPr>
        <w:jc w:val="left"/>
        <w:rPr>
          <w:rFonts w:ascii="ＭＳ 明朝" w:hAnsi="ＭＳ 明朝"/>
          <w:color w:val="000000" w:themeColor="text1"/>
          <w:sz w:val="24"/>
          <w:szCs w:val="24"/>
        </w:rPr>
      </w:pPr>
    </w:p>
    <w:p w14:paraId="05A19E4A"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（書類の保存）</w:t>
      </w:r>
    </w:p>
    <w:p w14:paraId="244234DB"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第12条　活動組織は、前条各号に掲げる書類を事業終了年度の翌年度から５年間保存することとする。</w:t>
      </w:r>
    </w:p>
    <w:p w14:paraId="1AF28356" w14:textId="77777777" w:rsidR="00591F4F" w:rsidRPr="004A6672" w:rsidRDefault="00591F4F" w:rsidP="00591F4F">
      <w:pPr>
        <w:jc w:val="left"/>
        <w:rPr>
          <w:rFonts w:ascii="ＭＳ 明朝" w:hAnsi="ＭＳ 明朝"/>
          <w:color w:val="000000" w:themeColor="text1"/>
          <w:sz w:val="24"/>
          <w:szCs w:val="24"/>
        </w:rPr>
      </w:pPr>
    </w:p>
    <w:p w14:paraId="64A5428C"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（事業及び会計年度）</w:t>
      </w:r>
    </w:p>
    <w:p w14:paraId="32F6D990"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第13条　活動組織の事業及び会計年度は、毎年４月１日に始まり、翌年３月31日に終わる。</w:t>
      </w:r>
    </w:p>
    <w:p w14:paraId="430547F2" w14:textId="77777777" w:rsidR="00591F4F" w:rsidRPr="004A6672" w:rsidRDefault="00591F4F" w:rsidP="00591F4F">
      <w:pPr>
        <w:jc w:val="left"/>
        <w:rPr>
          <w:rFonts w:ascii="ＭＳ 明朝" w:hAnsi="ＭＳ 明朝"/>
          <w:color w:val="000000" w:themeColor="text1"/>
          <w:sz w:val="24"/>
          <w:szCs w:val="24"/>
        </w:rPr>
      </w:pPr>
    </w:p>
    <w:p w14:paraId="3CA5F890"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w:t>
      </w:r>
    </w:p>
    <w:p w14:paraId="463D8A7F"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第14条　活動組織の資金は、次の各号に掲げるものとし、その会計に当たってはほかの会計と区分して経理する。</w:t>
      </w:r>
    </w:p>
    <w:p w14:paraId="41F71057"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一　里山林活性化による多面的機能発揮対策交付金</w:t>
      </w:r>
    </w:p>
    <w:p w14:paraId="3E3AAA27"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 xml:space="preserve">　二　その他の収入</w:t>
      </w:r>
    </w:p>
    <w:p w14:paraId="6B9E7E1F" w14:textId="77777777" w:rsidR="00591F4F" w:rsidRPr="004A6672" w:rsidRDefault="00591F4F" w:rsidP="00591F4F">
      <w:pPr>
        <w:jc w:val="left"/>
        <w:rPr>
          <w:rFonts w:ascii="ＭＳ 明朝" w:hAnsi="ＭＳ 明朝"/>
          <w:color w:val="000000" w:themeColor="text1"/>
          <w:sz w:val="24"/>
          <w:szCs w:val="24"/>
        </w:rPr>
      </w:pPr>
    </w:p>
    <w:p w14:paraId="3A5950F1"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（会費）</w:t>
      </w:r>
    </w:p>
    <w:p w14:paraId="0F82F3C3" w14:textId="77777777" w:rsidR="00591F4F" w:rsidRPr="004A6672" w:rsidRDefault="00591F4F" w:rsidP="00591F4F">
      <w:pPr>
        <w:ind w:left="142" w:hangingChars="59" w:hanging="142"/>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第15条　前条第二号に掲げる収入として、会員から月（年）○○円の会費を徴収するものとする。</w:t>
      </w:r>
    </w:p>
    <w:p w14:paraId="2DCE3AE3" w14:textId="77777777" w:rsidR="00591F4F" w:rsidRPr="004A6672" w:rsidRDefault="00591F4F" w:rsidP="00591F4F">
      <w:pPr>
        <w:jc w:val="left"/>
        <w:rPr>
          <w:rFonts w:ascii="ＭＳ 明朝" w:hAnsi="ＭＳ 明朝"/>
          <w:color w:val="000000" w:themeColor="text1"/>
          <w:sz w:val="24"/>
          <w:szCs w:val="24"/>
        </w:rPr>
      </w:pPr>
    </w:p>
    <w:p w14:paraId="5BB5CF09"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（事務経費支弁の方法等）</w:t>
      </w:r>
    </w:p>
    <w:p w14:paraId="68D46B6D"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第16条　活動組織の事務に要する経費は、第14条の資金をもって充てる。</w:t>
      </w:r>
    </w:p>
    <w:p w14:paraId="382A28AA" w14:textId="77777777" w:rsidR="00591F4F" w:rsidRPr="004A6672" w:rsidRDefault="00591F4F" w:rsidP="00591F4F">
      <w:pPr>
        <w:jc w:val="left"/>
        <w:rPr>
          <w:rFonts w:ascii="ＭＳ 明朝" w:hAnsi="ＭＳ 明朝"/>
          <w:color w:val="000000" w:themeColor="text1"/>
          <w:sz w:val="24"/>
          <w:szCs w:val="24"/>
        </w:rPr>
      </w:pPr>
    </w:p>
    <w:p w14:paraId="4466C318"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（活動計画の作成）</w:t>
      </w:r>
    </w:p>
    <w:p w14:paraId="3557588B"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第17条　活動計画は、会計区分ごとに作成し、総会の議決を得てこれを定める。</w:t>
      </w:r>
    </w:p>
    <w:p w14:paraId="72ECAAC1" w14:textId="77777777" w:rsidR="00591F4F" w:rsidRPr="004A6672" w:rsidRDefault="00591F4F" w:rsidP="00591F4F">
      <w:pPr>
        <w:jc w:val="left"/>
        <w:rPr>
          <w:rFonts w:ascii="ＭＳ 明朝" w:hAnsi="ＭＳ 明朝"/>
          <w:color w:val="000000" w:themeColor="text1"/>
          <w:sz w:val="24"/>
          <w:szCs w:val="24"/>
        </w:rPr>
      </w:pPr>
    </w:p>
    <w:p w14:paraId="7C5F9B48"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（資金の支出）</w:t>
      </w:r>
    </w:p>
    <w:p w14:paraId="7AD50C05"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第18条　資金の支出者は代表とする。</w:t>
      </w:r>
    </w:p>
    <w:p w14:paraId="5A3B0730" w14:textId="77777777" w:rsidR="00591F4F" w:rsidRPr="004A6672" w:rsidRDefault="00591F4F" w:rsidP="00591F4F">
      <w:pPr>
        <w:jc w:val="left"/>
        <w:rPr>
          <w:rFonts w:ascii="ＭＳ 明朝" w:hAnsi="ＭＳ 明朝"/>
          <w:color w:val="000000" w:themeColor="text1"/>
          <w:sz w:val="24"/>
          <w:szCs w:val="24"/>
        </w:rPr>
      </w:pPr>
    </w:p>
    <w:p w14:paraId="258FA185"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（資金の流用）</w:t>
      </w:r>
    </w:p>
    <w:p w14:paraId="12342012"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第19条　資金は、定められた目的以外に使用し、又は流用してはならない。</w:t>
      </w:r>
    </w:p>
    <w:p w14:paraId="74BF0137" w14:textId="77777777" w:rsidR="00591F4F" w:rsidRPr="004A6672" w:rsidRDefault="00591F4F" w:rsidP="00591F4F">
      <w:pPr>
        <w:jc w:val="left"/>
        <w:rPr>
          <w:rFonts w:ascii="ＭＳ 明朝" w:hAnsi="ＭＳ 明朝"/>
          <w:color w:val="000000" w:themeColor="text1"/>
          <w:sz w:val="24"/>
          <w:szCs w:val="24"/>
        </w:rPr>
      </w:pPr>
    </w:p>
    <w:p w14:paraId="5E9EA166"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（金銭出納の明確化）</w:t>
      </w:r>
    </w:p>
    <w:p w14:paraId="06A2C12A"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第20条　出納の事務を行う者は、金銭の出納及び保管を厳正かつ確実に行い、日々の出納を記録し、常に金銭の残高を明確にしなければならない。</w:t>
      </w:r>
    </w:p>
    <w:p w14:paraId="2CD92C72" w14:textId="77777777" w:rsidR="00591F4F" w:rsidRPr="004A6672" w:rsidRDefault="00591F4F" w:rsidP="00591F4F">
      <w:pPr>
        <w:jc w:val="left"/>
        <w:rPr>
          <w:rFonts w:ascii="ＭＳ 明朝" w:hAnsi="ＭＳ 明朝"/>
          <w:color w:val="000000" w:themeColor="text1"/>
          <w:sz w:val="24"/>
          <w:szCs w:val="24"/>
        </w:rPr>
      </w:pPr>
    </w:p>
    <w:p w14:paraId="228AD022"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（金銭の出納）</w:t>
      </w:r>
    </w:p>
    <w:p w14:paraId="425F5D1A"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第21条　金銭を出納したときは、領収証を発行しなければならない。</w:t>
      </w:r>
    </w:p>
    <w:p w14:paraId="5F83837D"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金融機関への振込の方法により入金する場合は、入金先の要求がある場合のほか、領収証を発行しないものとする。</w:t>
      </w:r>
    </w:p>
    <w:p w14:paraId="53583278" w14:textId="77777777" w:rsidR="00591F4F" w:rsidRPr="004A6672" w:rsidRDefault="00591F4F" w:rsidP="00591F4F">
      <w:pPr>
        <w:jc w:val="left"/>
        <w:rPr>
          <w:rFonts w:ascii="ＭＳ 明朝" w:hAnsi="ＭＳ 明朝"/>
          <w:color w:val="000000" w:themeColor="text1"/>
          <w:sz w:val="24"/>
          <w:szCs w:val="24"/>
        </w:rPr>
      </w:pPr>
    </w:p>
    <w:p w14:paraId="7994FA2F"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（領収証の徴収）</w:t>
      </w:r>
    </w:p>
    <w:p w14:paraId="634EE00C"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第22条　金銭の支払については、最終受取人の領収証を徴収しなければならない。ただし、領収証の徴収が困難な場合には、レシート等をもってこれに代えることができる。</w:t>
      </w:r>
    </w:p>
    <w:p w14:paraId="63F619AE"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金融機関への振込の方法により支払を行うときは、取扱金融機関の振込金受取書をもって支払先の領収証に代えることができる。</w:t>
      </w:r>
    </w:p>
    <w:p w14:paraId="73440292" w14:textId="77777777" w:rsidR="00591F4F" w:rsidRPr="004A6672" w:rsidRDefault="00591F4F" w:rsidP="00591F4F">
      <w:pPr>
        <w:jc w:val="left"/>
        <w:rPr>
          <w:rFonts w:ascii="ＭＳ 明朝" w:hAnsi="ＭＳ 明朝"/>
          <w:color w:val="000000" w:themeColor="text1"/>
          <w:sz w:val="24"/>
          <w:szCs w:val="24"/>
        </w:rPr>
      </w:pPr>
    </w:p>
    <w:p w14:paraId="13239D7E"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（物品の管理）</w:t>
      </w:r>
    </w:p>
    <w:p w14:paraId="585DA764"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第23条　活動組織が購入又は借り入れした器具、備品及び資材については、滅失及びき損のないよう、適正に管理するものとする。</w:t>
      </w:r>
    </w:p>
    <w:p w14:paraId="1BEB7F26" w14:textId="77777777" w:rsidR="00591F4F" w:rsidRPr="004A6672" w:rsidRDefault="00591F4F" w:rsidP="00591F4F">
      <w:pPr>
        <w:jc w:val="left"/>
        <w:rPr>
          <w:rFonts w:ascii="ＭＳ 明朝" w:hAnsi="ＭＳ 明朝"/>
          <w:color w:val="000000" w:themeColor="text1"/>
          <w:sz w:val="24"/>
          <w:szCs w:val="24"/>
        </w:rPr>
      </w:pPr>
    </w:p>
    <w:p w14:paraId="347983C9"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（決算及び監査）</w:t>
      </w:r>
    </w:p>
    <w:p w14:paraId="34C18B97"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第24条　活動組織の決算については、代表が事業年度終了後、金銭出納簿、事業報告書及び財産管理台帳を、通常総会の開催の日の○日前までに監査役に提出しなければならない。</w:t>
      </w:r>
    </w:p>
    <w:p w14:paraId="0014E3F8"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3C7A58D7" w14:textId="77777777" w:rsidR="00591F4F" w:rsidRPr="004A6672" w:rsidRDefault="00591F4F" w:rsidP="00591F4F">
      <w:pPr>
        <w:jc w:val="left"/>
        <w:rPr>
          <w:rFonts w:ascii="ＭＳ 明朝" w:hAnsi="ＭＳ 明朝"/>
          <w:color w:val="000000" w:themeColor="text1"/>
          <w:sz w:val="24"/>
          <w:szCs w:val="24"/>
        </w:rPr>
      </w:pPr>
    </w:p>
    <w:p w14:paraId="3CAF0F57"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第６章　活動組織規約の変更</w:t>
      </w:r>
    </w:p>
    <w:p w14:paraId="22EC5EEA" w14:textId="77777777" w:rsidR="00591F4F" w:rsidRPr="004A6672" w:rsidRDefault="00591F4F" w:rsidP="00591F4F">
      <w:pPr>
        <w:jc w:val="left"/>
        <w:rPr>
          <w:rFonts w:ascii="ＭＳ 明朝" w:hAnsi="ＭＳ 明朝"/>
          <w:color w:val="000000" w:themeColor="text1"/>
          <w:sz w:val="24"/>
          <w:szCs w:val="24"/>
        </w:rPr>
      </w:pPr>
    </w:p>
    <w:p w14:paraId="6101F678"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（規約の変更）</w:t>
      </w:r>
    </w:p>
    <w:p w14:paraId="23595407"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第25条　この規約を変更した場合は、地域協議会長に報告をしなければならない。</w:t>
      </w:r>
    </w:p>
    <w:p w14:paraId="34F962BE" w14:textId="77777777" w:rsidR="00591F4F" w:rsidRPr="004A6672" w:rsidRDefault="00591F4F" w:rsidP="00591F4F">
      <w:pPr>
        <w:jc w:val="left"/>
        <w:rPr>
          <w:rFonts w:ascii="ＭＳ 明朝" w:hAnsi="ＭＳ 明朝"/>
          <w:color w:val="000000" w:themeColor="text1"/>
          <w:sz w:val="24"/>
          <w:szCs w:val="24"/>
        </w:rPr>
      </w:pPr>
    </w:p>
    <w:p w14:paraId="5E4DD077"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第７章　雑則</w:t>
      </w:r>
    </w:p>
    <w:p w14:paraId="6A433CF8" w14:textId="77777777" w:rsidR="00591F4F" w:rsidRPr="004A6672" w:rsidRDefault="00591F4F" w:rsidP="00591F4F">
      <w:pPr>
        <w:jc w:val="left"/>
        <w:rPr>
          <w:rFonts w:ascii="ＭＳ 明朝" w:hAnsi="ＭＳ 明朝"/>
          <w:color w:val="000000" w:themeColor="text1"/>
          <w:sz w:val="24"/>
          <w:szCs w:val="24"/>
        </w:rPr>
      </w:pPr>
    </w:p>
    <w:p w14:paraId="3086EAD5"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（細則）</w:t>
      </w:r>
    </w:p>
    <w:p w14:paraId="42EBC711"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第26条　森林・林業・木材産業グリーン成長総合対策補助金等交付等要綱（平成</w:t>
      </w:r>
      <w:r w:rsidRPr="004A6672">
        <w:rPr>
          <w:rFonts w:ascii="ＭＳ 明朝" w:hAnsi="ＭＳ 明朝"/>
          <w:color w:val="000000" w:themeColor="text1"/>
          <w:sz w:val="24"/>
          <w:szCs w:val="24"/>
        </w:rPr>
        <w:t>30</w:t>
      </w:r>
      <w:r w:rsidRPr="004A6672">
        <w:rPr>
          <w:rFonts w:ascii="ＭＳ 明朝" w:hAnsi="ＭＳ 明朝" w:hint="eastAsia"/>
          <w:color w:val="000000" w:themeColor="text1"/>
          <w:sz w:val="24"/>
          <w:szCs w:val="24"/>
        </w:rPr>
        <w:t>年３月</w:t>
      </w:r>
      <w:r w:rsidRPr="004A6672">
        <w:rPr>
          <w:rFonts w:ascii="ＭＳ 明朝" w:hAnsi="ＭＳ 明朝"/>
          <w:color w:val="000000" w:themeColor="text1"/>
          <w:sz w:val="24"/>
          <w:szCs w:val="24"/>
        </w:rPr>
        <w:t>30</w:t>
      </w:r>
      <w:r w:rsidRPr="004A6672">
        <w:rPr>
          <w:rFonts w:ascii="ＭＳ 明朝" w:hAnsi="ＭＳ 明朝" w:hint="eastAsia"/>
          <w:color w:val="000000" w:themeColor="text1"/>
          <w:sz w:val="24"/>
          <w:szCs w:val="24"/>
        </w:rPr>
        <w:t>日</w:t>
      </w:r>
      <w:r w:rsidRPr="004A6672">
        <w:rPr>
          <w:rFonts w:ascii="ＭＳ 明朝" w:hAnsi="ＭＳ 明朝"/>
          <w:color w:val="000000" w:themeColor="text1"/>
          <w:sz w:val="24"/>
          <w:szCs w:val="24"/>
        </w:rPr>
        <w:t>29</w:t>
      </w:r>
      <w:r w:rsidRPr="004A6672">
        <w:rPr>
          <w:rFonts w:ascii="ＭＳ 明朝" w:hAnsi="ＭＳ 明朝" w:hint="eastAsia"/>
          <w:color w:val="000000" w:themeColor="text1"/>
          <w:sz w:val="24"/>
          <w:szCs w:val="24"/>
        </w:rPr>
        <w:t>林政政第</w:t>
      </w:r>
      <w:r w:rsidRPr="004A6672">
        <w:rPr>
          <w:rFonts w:ascii="ＭＳ 明朝" w:hAnsi="ＭＳ 明朝"/>
          <w:color w:val="000000" w:themeColor="text1"/>
          <w:sz w:val="24"/>
          <w:szCs w:val="24"/>
        </w:rPr>
        <w:t>893</w:t>
      </w:r>
      <w:r w:rsidRPr="004A6672">
        <w:rPr>
          <w:rFonts w:ascii="ＭＳ 明朝" w:hAnsi="ＭＳ 明朝" w:hint="eastAsia"/>
          <w:color w:val="000000" w:themeColor="text1"/>
          <w:sz w:val="24"/>
          <w:szCs w:val="24"/>
        </w:rPr>
        <w:t>号農林水産事務次官依命通知）、里山林活性化による多面的機能発揮対策実施要領（令和７年３月31日付け６林整森第266号林野庁長官通知）、その他この規約に定めるもののほか、活動組織の事務の運営上必要な細則は、代表が別に定める。</w:t>
      </w:r>
    </w:p>
    <w:p w14:paraId="6A40C146" w14:textId="77777777" w:rsidR="00591F4F" w:rsidRPr="004A6672" w:rsidRDefault="00591F4F" w:rsidP="00591F4F">
      <w:pPr>
        <w:jc w:val="left"/>
        <w:rPr>
          <w:rFonts w:ascii="ＭＳ 明朝" w:hAnsi="ＭＳ 明朝"/>
          <w:color w:val="000000" w:themeColor="text1"/>
          <w:sz w:val="24"/>
          <w:szCs w:val="24"/>
        </w:rPr>
      </w:pPr>
    </w:p>
    <w:p w14:paraId="51437C0F" w14:textId="77777777" w:rsidR="00591F4F" w:rsidRPr="004A6672" w:rsidRDefault="00591F4F" w:rsidP="00591F4F">
      <w:pPr>
        <w:jc w:val="left"/>
        <w:rPr>
          <w:rFonts w:ascii="ＭＳ 明朝" w:hAnsi="ＭＳ 明朝"/>
          <w:color w:val="000000" w:themeColor="text1"/>
          <w:sz w:val="24"/>
          <w:szCs w:val="24"/>
        </w:rPr>
      </w:pPr>
    </w:p>
    <w:p w14:paraId="24FB3F4A"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附　則</w:t>
      </w:r>
    </w:p>
    <w:p w14:paraId="55B7CCAD" w14:textId="77777777" w:rsidR="00591F4F" w:rsidRPr="004A6672" w:rsidRDefault="00591F4F" w:rsidP="00591F4F">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　この規約は、○年○月○日から施行する。</w:t>
      </w:r>
    </w:p>
    <w:p w14:paraId="0733FE0A"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70A57C67" w14:textId="77777777" w:rsidR="00591F4F" w:rsidRPr="004A6672" w:rsidRDefault="00591F4F" w:rsidP="00591F4F">
      <w:pPr>
        <w:ind w:left="240" w:hangingChars="100" w:hanging="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活動組織の設立初年度の活動計画の議決については、第17条中「総会」とあるのは「設立総会」と読み替えるものとする。</w:t>
      </w:r>
    </w:p>
    <w:p w14:paraId="527499AE" w14:textId="35DFF4C6" w:rsidR="0045714B" w:rsidRPr="00477871" w:rsidRDefault="0045714B" w:rsidP="00591F4F">
      <w:pPr>
        <w:rPr>
          <w:rFonts w:ascii="ＭＳ 明朝" w:hAnsi="ＭＳ 明朝"/>
        </w:rPr>
      </w:pPr>
    </w:p>
    <w:sectPr w:rsidR="0045714B" w:rsidRPr="004778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4F"/>
    <w:rsid w:val="001B7597"/>
    <w:rsid w:val="002213BB"/>
    <w:rsid w:val="003470C2"/>
    <w:rsid w:val="004049EE"/>
    <w:rsid w:val="0045714B"/>
    <w:rsid w:val="00477871"/>
    <w:rsid w:val="00491D79"/>
    <w:rsid w:val="00564892"/>
    <w:rsid w:val="005673CC"/>
    <w:rsid w:val="00591F4F"/>
    <w:rsid w:val="00657F21"/>
    <w:rsid w:val="0066015A"/>
    <w:rsid w:val="006B3416"/>
    <w:rsid w:val="00757BDA"/>
    <w:rsid w:val="00777160"/>
    <w:rsid w:val="00825DDF"/>
    <w:rsid w:val="008B4666"/>
    <w:rsid w:val="00913FBB"/>
    <w:rsid w:val="00960959"/>
    <w:rsid w:val="00972764"/>
    <w:rsid w:val="00977259"/>
    <w:rsid w:val="00AB1DEA"/>
    <w:rsid w:val="00B367FE"/>
    <w:rsid w:val="00B370AA"/>
    <w:rsid w:val="00B523FA"/>
    <w:rsid w:val="00B90661"/>
    <w:rsid w:val="00BB4A9F"/>
    <w:rsid w:val="00C32CFB"/>
    <w:rsid w:val="00C3478B"/>
    <w:rsid w:val="00C7198C"/>
    <w:rsid w:val="00D41530"/>
    <w:rsid w:val="00D41D06"/>
    <w:rsid w:val="00D473A5"/>
    <w:rsid w:val="00D90CB8"/>
    <w:rsid w:val="00DA1DDC"/>
    <w:rsid w:val="00DA71AB"/>
    <w:rsid w:val="00DF4172"/>
    <w:rsid w:val="00E16B2C"/>
    <w:rsid w:val="00E61419"/>
    <w:rsid w:val="00F11DF6"/>
    <w:rsid w:val="00F5281D"/>
    <w:rsid w:val="00F77DFA"/>
    <w:rsid w:val="00F8064E"/>
    <w:rsid w:val="00F949D0"/>
    <w:rsid w:val="00F94C25"/>
    <w:rsid w:val="00FB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C3C156"/>
  <w15:chartTrackingRefBased/>
  <w15:docId w15:val="{211038AC-1564-4A75-B88E-6B7FD826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F4F"/>
    <w:pPr>
      <w:widowControl w:val="0"/>
      <w:jc w:val="both"/>
    </w:pPr>
    <w:rPr>
      <w:rFonts w:ascii="Century" w:eastAsia="ＭＳ 明朝" w:hAnsi="Century" w:cs="Times New Roman"/>
    </w:rPr>
  </w:style>
  <w:style w:type="paragraph" w:styleId="1">
    <w:name w:val="heading 1"/>
    <w:basedOn w:val="a"/>
    <w:next w:val="a"/>
    <w:link w:val="10"/>
    <w:uiPriority w:val="9"/>
    <w:qFormat/>
    <w:rsid w:val="00591F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1F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1F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91F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1F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1F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1F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1F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1F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1F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1F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1F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1F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1F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1F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1F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1F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1F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1F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1F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F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1F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F4F"/>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591F4F"/>
    <w:rPr>
      <w:i/>
      <w:iCs/>
      <w:color w:val="404040" w:themeColor="text1" w:themeTint="BF"/>
    </w:rPr>
  </w:style>
  <w:style w:type="paragraph" w:styleId="a9">
    <w:name w:val="List Paragraph"/>
    <w:basedOn w:val="a"/>
    <w:uiPriority w:val="34"/>
    <w:qFormat/>
    <w:rsid w:val="00591F4F"/>
    <w:pPr>
      <w:ind w:left="720"/>
      <w:contextualSpacing/>
    </w:pPr>
    <w:rPr>
      <w:rFonts w:asciiTheme="minorHAnsi" w:eastAsiaTheme="minorEastAsia" w:hAnsiTheme="minorHAnsi" w:cstheme="minorBidi"/>
    </w:rPr>
  </w:style>
  <w:style w:type="character" w:styleId="21">
    <w:name w:val="Intense Emphasis"/>
    <w:basedOn w:val="a0"/>
    <w:uiPriority w:val="21"/>
    <w:qFormat/>
    <w:rsid w:val="00591F4F"/>
    <w:rPr>
      <w:i/>
      <w:iCs/>
      <w:color w:val="2E74B5" w:themeColor="accent1" w:themeShade="BF"/>
    </w:rPr>
  </w:style>
  <w:style w:type="paragraph" w:styleId="22">
    <w:name w:val="Intense Quote"/>
    <w:basedOn w:val="a"/>
    <w:next w:val="a"/>
    <w:link w:val="23"/>
    <w:uiPriority w:val="30"/>
    <w:qFormat/>
    <w:rsid w:val="00591F4F"/>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591F4F"/>
    <w:rPr>
      <w:i/>
      <w:iCs/>
      <w:color w:val="2E74B5" w:themeColor="accent1" w:themeShade="BF"/>
    </w:rPr>
  </w:style>
  <w:style w:type="character" w:styleId="24">
    <w:name w:val="Intense Reference"/>
    <w:basedOn w:val="a0"/>
    <w:uiPriority w:val="32"/>
    <w:qFormat/>
    <w:rsid w:val="00591F4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芳典</dc:creator>
  <cp:keywords/>
  <dc:description/>
  <cp:lastModifiedBy>前野　芳典</cp:lastModifiedBy>
  <cp:revision>2</cp:revision>
  <dcterms:created xsi:type="dcterms:W3CDTF">2026-06-26T00:19:00Z</dcterms:created>
  <dcterms:modified xsi:type="dcterms:W3CDTF">2026-06-26T00:20:00Z</dcterms:modified>
</cp:coreProperties>
</file>