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E162" w14:textId="77777777" w:rsidR="00623B3C" w:rsidRPr="004A6672" w:rsidRDefault="00623B3C" w:rsidP="00623B3C">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（様式第20号）</w:t>
      </w:r>
    </w:p>
    <w:p w14:paraId="27444CE3" w14:textId="77777777" w:rsidR="00623B3C" w:rsidRPr="004A6672" w:rsidRDefault="00623B3C" w:rsidP="00623B3C">
      <w:pPr>
        <w:rPr>
          <w:rFonts w:ascii="ＭＳ 明朝" w:hAnsi="ＭＳ 明朝"/>
          <w:color w:val="000000" w:themeColor="text1"/>
          <w:sz w:val="24"/>
          <w:szCs w:val="24"/>
        </w:rPr>
      </w:pPr>
    </w:p>
    <w:p w14:paraId="024663AE" w14:textId="77777777" w:rsidR="00623B3C" w:rsidRPr="004A6672" w:rsidRDefault="00623B3C" w:rsidP="00623B3C">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616ABB10" w14:textId="77777777" w:rsidR="00623B3C" w:rsidRPr="004A6672" w:rsidRDefault="00623B3C" w:rsidP="00623B3C">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　月　日</w:t>
      </w:r>
    </w:p>
    <w:p w14:paraId="56973F23" w14:textId="77777777" w:rsidR="00623B3C" w:rsidRPr="004A6672" w:rsidRDefault="00623B3C" w:rsidP="00623B3C">
      <w:pPr>
        <w:wordWrap w:val="0"/>
        <w:jc w:val="left"/>
        <w:rPr>
          <w:rFonts w:ascii="ＭＳ 明朝" w:hAnsi="ＭＳ 明朝"/>
          <w:color w:val="000000" w:themeColor="text1"/>
          <w:sz w:val="24"/>
          <w:szCs w:val="24"/>
        </w:rPr>
      </w:pPr>
    </w:p>
    <w:p w14:paraId="035E08E5" w14:textId="77777777" w:rsidR="00623B3C" w:rsidRPr="004A6672" w:rsidRDefault="00623B3C" w:rsidP="00623B3C">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4987F13D" w14:textId="77777777" w:rsidR="00623B3C" w:rsidRPr="004A6672" w:rsidRDefault="00623B3C" w:rsidP="00623B3C">
      <w:pPr>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　殿</w:t>
      </w:r>
    </w:p>
    <w:p w14:paraId="7F3E85E7" w14:textId="77777777" w:rsidR="00623B3C" w:rsidRPr="004A6672" w:rsidRDefault="00623B3C" w:rsidP="00623B3C">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1CA3D978" w14:textId="77777777" w:rsidR="00623B3C" w:rsidRPr="004A6672" w:rsidRDefault="00623B3C" w:rsidP="00623B3C">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54DA8F75" w14:textId="77777777" w:rsidR="00623B3C" w:rsidRPr="004A6672" w:rsidRDefault="00623B3C" w:rsidP="00623B3C">
      <w:pPr>
        <w:jc w:val="left"/>
        <w:rPr>
          <w:rFonts w:ascii="ＭＳ 明朝" w:hAnsi="ＭＳ 明朝"/>
          <w:color w:val="000000" w:themeColor="text1"/>
          <w:sz w:val="24"/>
          <w:szCs w:val="24"/>
        </w:rPr>
      </w:pPr>
    </w:p>
    <w:p w14:paraId="5FBE648D" w14:textId="77777777" w:rsidR="00623B3C" w:rsidRPr="004A6672" w:rsidRDefault="00623B3C" w:rsidP="00623B3C">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○年度里山林活性化による多面的機能発揮対策交付金に係る実施状況報告書</w:t>
      </w:r>
    </w:p>
    <w:p w14:paraId="26246864" w14:textId="77777777" w:rsidR="00623B3C" w:rsidRPr="004A6672" w:rsidRDefault="00623B3C" w:rsidP="00623B3C">
      <w:pPr>
        <w:rPr>
          <w:rFonts w:ascii="ＭＳ 明朝" w:hAnsi="ＭＳ 明朝"/>
          <w:color w:val="000000" w:themeColor="text1"/>
          <w:sz w:val="24"/>
          <w:szCs w:val="24"/>
        </w:rPr>
      </w:pPr>
    </w:p>
    <w:p w14:paraId="5DC57EC5" w14:textId="77777777" w:rsidR="00623B3C" w:rsidRPr="004A6672" w:rsidRDefault="00623B3C" w:rsidP="00623B3C">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の実施状況について、里山林活性化による多面的機能発揮対策実施要領（令和７年３月31日付け６林整森第266号林野庁長官通知）別紙のⅢの第４の７（１）に基づき、下記の関係書類を添えて報告する。</w:t>
      </w:r>
    </w:p>
    <w:p w14:paraId="7C9D3F7A" w14:textId="77777777" w:rsidR="00623B3C" w:rsidRPr="004A6672" w:rsidRDefault="00623B3C" w:rsidP="00623B3C">
      <w:pPr>
        <w:rPr>
          <w:rFonts w:ascii="ＭＳ 明朝" w:hAnsi="ＭＳ 明朝"/>
          <w:color w:val="000000" w:themeColor="text1"/>
          <w:sz w:val="24"/>
          <w:szCs w:val="24"/>
        </w:rPr>
      </w:pPr>
    </w:p>
    <w:p w14:paraId="37992B73" w14:textId="77777777" w:rsidR="00623B3C" w:rsidRPr="004A6672" w:rsidRDefault="00623B3C" w:rsidP="00623B3C">
      <w:pPr>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0A24A5A2" w14:textId="77777777" w:rsidR="00623B3C" w:rsidRPr="004A6672" w:rsidRDefault="00623B3C" w:rsidP="00623B3C">
      <w:pPr>
        <w:jc w:val="left"/>
        <w:rPr>
          <w:rFonts w:ascii="ＭＳ 明朝" w:hAnsi="ＭＳ 明朝"/>
          <w:color w:val="000000" w:themeColor="text1"/>
          <w:sz w:val="24"/>
          <w:szCs w:val="24"/>
          <w:lang w:eastAsia="zh-TW"/>
        </w:rPr>
      </w:pPr>
    </w:p>
    <w:p w14:paraId="3AF2FCF0" w14:textId="77777777" w:rsidR="00623B3C" w:rsidRPr="004A6672" w:rsidRDefault="00623B3C" w:rsidP="00623B3C">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　活動記録兼作業写真整理帳　（様式第1</w:t>
      </w:r>
      <w:r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p>
    <w:p w14:paraId="16DE48CC" w14:textId="77777777" w:rsidR="00623B3C" w:rsidRPr="004A6672" w:rsidRDefault="00623B3C" w:rsidP="00623B3C">
      <w:pPr>
        <w:jc w:val="left"/>
        <w:rPr>
          <w:rFonts w:ascii="ＭＳ 明朝" w:hAnsi="ＭＳ 明朝"/>
          <w:color w:val="000000" w:themeColor="text1"/>
          <w:sz w:val="24"/>
          <w:szCs w:val="24"/>
          <w:lang w:eastAsia="zh-TW"/>
        </w:rPr>
      </w:pPr>
    </w:p>
    <w:p w14:paraId="689B8A21" w14:textId="77777777" w:rsidR="00623B3C" w:rsidRPr="004A6672" w:rsidRDefault="00623B3C" w:rsidP="00623B3C">
      <w:pPr>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　作業写真整理帳　（様式第1</w:t>
      </w:r>
      <w:r w:rsidRPr="004A6672">
        <w:rPr>
          <w:rFonts w:ascii="ＭＳ 明朝" w:hAnsi="ＭＳ 明朝"/>
          <w:color w:val="000000" w:themeColor="text1"/>
          <w:sz w:val="24"/>
          <w:szCs w:val="24"/>
          <w:lang w:eastAsia="zh-TW"/>
        </w:rPr>
        <w:t>8</w:t>
      </w:r>
      <w:r w:rsidRPr="004A6672">
        <w:rPr>
          <w:rFonts w:ascii="ＭＳ 明朝" w:hAnsi="ＭＳ 明朝" w:hint="eastAsia"/>
          <w:color w:val="000000" w:themeColor="text1"/>
          <w:sz w:val="24"/>
          <w:szCs w:val="24"/>
          <w:lang w:eastAsia="zh-TW"/>
        </w:rPr>
        <w:t>号</w:t>
      </w:r>
      <w:r w:rsidRPr="004A6672">
        <w:rPr>
          <w:rFonts w:ascii="ＭＳ 明朝" w:hAnsi="ＭＳ 明朝" w:hint="eastAsia"/>
          <w:color w:val="000000" w:themeColor="text1"/>
          <w:sz w:val="24"/>
          <w:szCs w:val="24"/>
        </w:rPr>
        <w:t xml:space="preserve">　</w:t>
      </w:r>
      <w:r w:rsidRPr="004A6672">
        <w:rPr>
          <w:rFonts w:ascii="ＭＳ 明朝" w:hAnsi="ＭＳ 明朝" w:hint="eastAsia"/>
          <w:color w:val="000000" w:themeColor="text1"/>
          <w:sz w:val="24"/>
          <w:szCs w:val="24"/>
          <w:lang w:eastAsia="zh-TW"/>
        </w:rPr>
        <w:t>別添</w:t>
      </w:r>
      <w:r w:rsidRPr="004A6672">
        <w:rPr>
          <w:rFonts w:ascii="ＭＳ 明朝" w:hAnsi="ＭＳ 明朝" w:hint="eastAsia"/>
          <w:color w:val="000000" w:themeColor="text1"/>
          <w:sz w:val="24"/>
          <w:szCs w:val="24"/>
        </w:rPr>
        <w:t>１、別添２</w:t>
      </w:r>
      <w:r w:rsidRPr="004A6672">
        <w:rPr>
          <w:rFonts w:ascii="ＭＳ 明朝" w:hAnsi="ＭＳ 明朝" w:hint="eastAsia"/>
          <w:color w:val="000000" w:themeColor="text1"/>
          <w:sz w:val="24"/>
          <w:szCs w:val="24"/>
          <w:lang w:eastAsia="zh-TW"/>
        </w:rPr>
        <w:t>）</w:t>
      </w:r>
    </w:p>
    <w:p w14:paraId="320F13E4" w14:textId="77777777" w:rsidR="00623B3C" w:rsidRPr="004A6672" w:rsidRDefault="00623B3C" w:rsidP="00623B3C">
      <w:pPr>
        <w:jc w:val="left"/>
        <w:rPr>
          <w:rFonts w:ascii="ＭＳ 明朝" w:hAnsi="ＭＳ 明朝"/>
          <w:color w:val="000000" w:themeColor="text1"/>
          <w:sz w:val="24"/>
          <w:szCs w:val="24"/>
          <w:lang w:eastAsia="zh-TW"/>
        </w:rPr>
      </w:pPr>
    </w:p>
    <w:p w14:paraId="077AEDFE" w14:textId="77777777" w:rsidR="00623B3C" w:rsidRPr="004A6672" w:rsidRDefault="00623B3C" w:rsidP="00623B3C">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　モニタリング結果報告書（様式第19号）</w:t>
      </w:r>
    </w:p>
    <w:p w14:paraId="1208ECC9" w14:textId="77777777" w:rsidR="00623B3C" w:rsidRPr="004A6672" w:rsidRDefault="00623B3C" w:rsidP="00623B3C">
      <w:pPr>
        <w:jc w:val="left"/>
        <w:rPr>
          <w:rFonts w:ascii="ＭＳ 明朝" w:hAnsi="ＭＳ 明朝"/>
          <w:color w:val="000000" w:themeColor="text1"/>
          <w:sz w:val="24"/>
          <w:szCs w:val="24"/>
        </w:rPr>
      </w:pPr>
    </w:p>
    <w:p w14:paraId="7B70A7BE" w14:textId="77777777" w:rsidR="00623B3C" w:rsidRPr="004A6672" w:rsidRDefault="00623B3C" w:rsidP="00623B3C">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４　金銭出納簿　（様式第21号）</w:t>
      </w:r>
    </w:p>
    <w:p w14:paraId="2BE0243A" w14:textId="77777777" w:rsidR="00623B3C" w:rsidRPr="004A6672" w:rsidRDefault="00623B3C" w:rsidP="00623B3C">
      <w:pPr>
        <w:rPr>
          <w:rFonts w:ascii="ＭＳ 明朝" w:hAnsi="ＭＳ 明朝"/>
          <w:color w:val="000000" w:themeColor="text1"/>
          <w:sz w:val="24"/>
          <w:szCs w:val="24"/>
          <w:lang w:eastAsia="zh-TW"/>
        </w:rPr>
      </w:pPr>
    </w:p>
    <w:p w14:paraId="50DA96D1" w14:textId="77777777" w:rsidR="00623B3C" w:rsidRPr="004A6672" w:rsidRDefault="00623B3C" w:rsidP="00623B3C">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５　実施状況整理票（</w:t>
      </w:r>
      <w:r w:rsidRPr="004A6672">
        <w:rPr>
          <w:rFonts w:ascii="ＭＳ 明朝" w:hAnsi="ＭＳ 明朝" w:hint="eastAsia"/>
          <w:color w:val="000000" w:themeColor="text1"/>
          <w:sz w:val="24"/>
          <w:szCs w:val="24"/>
        </w:rPr>
        <w:t xml:space="preserve">様式第20号　</w:t>
      </w:r>
      <w:r w:rsidRPr="004A6672">
        <w:rPr>
          <w:rFonts w:ascii="ＭＳ 明朝" w:hAnsi="ＭＳ 明朝" w:hint="eastAsia"/>
          <w:color w:val="000000" w:themeColor="text1"/>
          <w:sz w:val="24"/>
          <w:szCs w:val="24"/>
          <w:lang w:eastAsia="zh-TW"/>
        </w:rPr>
        <w:t>別紙１）</w:t>
      </w:r>
    </w:p>
    <w:p w14:paraId="6CD8B048" w14:textId="77777777" w:rsidR="00623B3C" w:rsidRPr="004A6672" w:rsidRDefault="00623B3C" w:rsidP="00623B3C">
      <w:pPr>
        <w:rPr>
          <w:rFonts w:ascii="ＭＳ 明朝" w:hAnsi="ＭＳ 明朝"/>
          <w:color w:val="000000" w:themeColor="text1"/>
          <w:sz w:val="24"/>
          <w:szCs w:val="24"/>
          <w:lang w:eastAsia="zh-TW"/>
        </w:rPr>
      </w:pPr>
    </w:p>
    <w:p w14:paraId="4FEFAA9F" w14:textId="77777777" w:rsidR="00623B3C" w:rsidRPr="004A6672" w:rsidRDefault="00623B3C" w:rsidP="00623B3C">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６　効果チェックシート（様式第20号　別紙２）</w:t>
      </w:r>
    </w:p>
    <w:p w14:paraId="38718854" w14:textId="77777777" w:rsidR="00623B3C" w:rsidRPr="004A6672" w:rsidRDefault="00623B3C" w:rsidP="00623B3C">
      <w:pPr>
        <w:rPr>
          <w:rFonts w:ascii="ＭＳ 明朝" w:hAnsi="ＭＳ 明朝"/>
          <w:color w:val="000000" w:themeColor="text1"/>
          <w:sz w:val="24"/>
          <w:szCs w:val="24"/>
        </w:rPr>
      </w:pPr>
    </w:p>
    <w:p w14:paraId="7687CDF0" w14:textId="77777777" w:rsidR="00623B3C" w:rsidRPr="004A6672" w:rsidRDefault="00623B3C" w:rsidP="00623B3C">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７　「みどりチェック」チェックシート（活動組織向け）（様式第14号）</w:t>
      </w:r>
    </w:p>
    <w:p w14:paraId="52F45EB5" w14:textId="77777777" w:rsidR="00623B3C" w:rsidRPr="004A6672" w:rsidRDefault="00623B3C" w:rsidP="00623B3C">
      <w:pPr>
        <w:rPr>
          <w:rFonts w:ascii="ＭＳ 明朝" w:hAnsi="ＭＳ 明朝"/>
          <w:color w:val="000000" w:themeColor="text1"/>
          <w:sz w:val="24"/>
          <w:szCs w:val="24"/>
        </w:rPr>
      </w:pPr>
    </w:p>
    <w:p w14:paraId="03E21C9A" w14:textId="77777777" w:rsidR="00623B3C" w:rsidRPr="004A6672" w:rsidRDefault="00623B3C" w:rsidP="00623B3C">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８　「関係人口創出・維持」の活動の参加者名簿（注１）</w:t>
      </w:r>
    </w:p>
    <w:p w14:paraId="146FE111" w14:textId="77777777" w:rsidR="00623B3C" w:rsidRPr="004A6672" w:rsidRDefault="00623B3C" w:rsidP="00623B3C">
      <w:pPr>
        <w:rPr>
          <w:rFonts w:ascii="ＭＳ 明朝" w:hAnsi="ＭＳ 明朝"/>
          <w:color w:val="000000" w:themeColor="text1"/>
          <w:sz w:val="24"/>
          <w:szCs w:val="24"/>
        </w:rPr>
      </w:pPr>
    </w:p>
    <w:p w14:paraId="231A0798" w14:textId="77777777" w:rsidR="00623B3C" w:rsidRPr="004A6672" w:rsidRDefault="00623B3C" w:rsidP="00623B3C">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９　精算払に係る申請書面（様式第６号別添２　別記様式第１号）（注２）</w:t>
      </w:r>
    </w:p>
    <w:p w14:paraId="38A21176" w14:textId="77777777" w:rsidR="00623B3C" w:rsidRPr="004A6672" w:rsidRDefault="00623B3C" w:rsidP="00623B3C">
      <w:pPr>
        <w:rPr>
          <w:rFonts w:ascii="ＭＳ 明朝" w:hAnsi="ＭＳ 明朝"/>
          <w:color w:val="000000" w:themeColor="text1"/>
          <w:sz w:val="24"/>
          <w:szCs w:val="24"/>
        </w:rPr>
      </w:pPr>
    </w:p>
    <w:p w14:paraId="3C849B08" w14:textId="77777777" w:rsidR="00623B3C" w:rsidRPr="004A6672" w:rsidRDefault="00623B3C" w:rsidP="00623B3C">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（注１）「関係人口創出・維持」を実施した場合に添付すること。</w:t>
      </w:r>
    </w:p>
    <w:p w14:paraId="463C6077" w14:textId="77777777" w:rsidR="00623B3C" w:rsidRPr="004A6672" w:rsidRDefault="00623B3C" w:rsidP="00623B3C">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（注２）精算払がある場合に添付すること。</w:t>
      </w:r>
    </w:p>
    <w:p w14:paraId="154D97EA" w14:textId="77777777" w:rsidR="00623B3C" w:rsidRPr="004A6672" w:rsidRDefault="00623B3C" w:rsidP="00623B3C">
      <w:pPr>
        <w:rPr>
          <w:rFonts w:ascii="ＭＳ 明朝" w:hAnsi="ＭＳ 明朝"/>
          <w:color w:val="000000" w:themeColor="text1"/>
          <w:sz w:val="24"/>
          <w:szCs w:val="24"/>
        </w:rPr>
      </w:pPr>
    </w:p>
    <w:p w14:paraId="5CC9A7F3" w14:textId="77777777" w:rsidR="00623B3C" w:rsidRPr="004A6672" w:rsidRDefault="00623B3C" w:rsidP="00623B3C">
      <w:pPr>
        <w:rPr>
          <w:rFonts w:ascii="ＭＳ 明朝" w:hAnsi="ＭＳ 明朝"/>
          <w:color w:val="000000" w:themeColor="text1"/>
          <w:sz w:val="24"/>
          <w:szCs w:val="24"/>
        </w:rPr>
        <w:sectPr w:rsidR="00623B3C" w:rsidRPr="004A6672" w:rsidSect="00623B3C">
          <w:pgSz w:w="11906" w:h="16838" w:code="9"/>
          <w:pgMar w:top="1134" w:right="1304" w:bottom="1134" w:left="1304" w:header="851" w:footer="992" w:gutter="0"/>
          <w:cols w:space="425"/>
          <w:titlePg/>
          <w:docGrid w:type="lines" w:linePitch="360"/>
        </w:sectPr>
      </w:pPr>
    </w:p>
    <w:p w14:paraId="3F3CFB1B" w14:textId="77777777" w:rsidR="00623B3C" w:rsidRPr="004A6672" w:rsidRDefault="00623B3C" w:rsidP="00623B3C">
      <w:pPr>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lastRenderedPageBreak/>
        <w:t>（様式第20号　別紙１）</w:t>
      </w:r>
    </w:p>
    <w:p w14:paraId="217A0EE1" w14:textId="77777777" w:rsidR="00623B3C" w:rsidRPr="004A6672" w:rsidRDefault="00623B3C" w:rsidP="00623B3C">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実施状況整理表</w:t>
      </w:r>
      <w:r w:rsidRPr="00C802B9">
        <w:rPr>
          <w:rFonts w:hint="eastAsia"/>
          <w:noProof/>
        </w:rPr>
        <w:drawing>
          <wp:inline distT="0" distB="0" distL="0" distR="0" wp14:anchorId="089A7721" wp14:editId="28D8F094">
            <wp:extent cx="9251950" cy="3515995"/>
            <wp:effectExtent l="0" t="0" r="6350" b="8255"/>
            <wp:docPr id="123220832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51950" cy="3515995"/>
                    </a:xfrm>
                    <a:prstGeom prst="rect">
                      <a:avLst/>
                    </a:prstGeom>
                    <a:noFill/>
                    <a:ln>
                      <a:noFill/>
                    </a:ln>
                  </pic:spPr>
                </pic:pic>
              </a:graphicData>
            </a:graphic>
          </wp:inline>
        </w:drawing>
      </w:r>
    </w:p>
    <w:p w14:paraId="62999FEF" w14:textId="77777777" w:rsidR="00623B3C" w:rsidRPr="004A6672" w:rsidRDefault="00623B3C" w:rsidP="00623B3C">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注１　「関係人口創出・維持の活動を通じて作業に参加した地域外関係者数（延べ人数）」は、関係人口創出・維持の活動を実施した場合に、参加した地域外関係者の延べ人数を記入し、それ以外は空欄とすること。</w:t>
      </w:r>
    </w:p>
    <w:p w14:paraId="3A9977A1" w14:textId="77777777" w:rsidR="00623B3C" w:rsidRPr="004A6672" w:rsidRDefault="00623B3C" w:rsidP="00623B3C">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注２　「資機材等整備の実施」は、従たる活動として資機材等整備を実施した場合に「○」を記入し、それ以外は空欄とすること。</w:t>
      </w:r>
    </w:p>
    <w:p w14:paraId="2C8F333B" w14:textId="77777777" w:rsidR="00623B3C" w:rsidRPr="004A6672" w:rsidRDefault="00623B3C" w:rsidP="00623B3C">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注３　「活動推進費の使用」は、従たる活動として活動推進費を使用した場合に「○」を記入し、それ以外は空欄とすること。</w:t>
      </w:r>
    </w:p>
    <w:p w14:paraId="0CAD2CD0" w14:textId="77777777" w:rsidR="00623B3C" w:rsidRPr="004A6672" w:rsidRDefault="00623B3C" w:rsidP="00623B3C">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注４　「アドバイザー制度の利用」は、別途定めるアドバイザー制度による指導・助言を受けた場合は、以下のうち該当する指導・助言の数字を記入し、それ以外は空欄とすること。</w:t>
      </w:r>
      <w:r w:rsidRPr="004A6672">
        <w:rPr>
          <w:rFonts w:ascii="ＭＳ 明朝" w:hAnsi="ＭＳ 明朝"/>
          <w:color w:val="000000" w:themeColor="text1"/>
          <w:sz w:val="20"/>
          <w:szCs w:val="20"/>
        </w:rPr>
        <w:br/>
      </w:r>
      <w:r w:rsidRPr="004A6672">
        <w:rPr>
          <w:rFonts w:ascii="ＭＳ 明朝" w:hAnsi="ＭＳ 明朝" w:hint="eastAsia"/>
          <w:color w:val="000000" w:themeColor="text1"/>
          <w:sz w:val="20"/>
          <w:szCs w:val="20"/>
        </w:rPr>
        <w:t>①森林施業、②侵入竹の伐採・除去・利活用、③森林資源の活用、④森林生態、植生、⑤関係人口、⑥組織づくり、⑦安全管理、⑧その他</w:t>
      </w:r>
    </w:p>
    <w:p w14:paraId="6A9CDAE3" w14:textId="77777777" w:rsidR="00623B3C" w:rsidRPr="004A6672" w:rsidRDefault="00623B3C" w:rsidP="00623B3C">
      <w:pPr>
        <w:spacing w:line="240" w:lineRule="exact"/>
        <w:ind w:left="600" w:hangingChars="300" w:hanging="6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注５　「支出」に記入する額は、自己負担額による支出、国の交付額による支出、都道府県・市町村の支援額による支出の合計額をそれぞれ記入すること。</w:t>
      </w:r>
    </w:p>
    <w:p w14:paraId="1E862091" w14:textId="77777777" w:rsidR="00623B3C" w:rsidRPr="004A6672" w:rsidRDefault="00623B3C" w:rsidP="00623B3C">
      <w:pPr>
        <w:jc w:val="left"/>
        <w:rPr>
          <w:rFonts w:ascii="ＭＳ 明朝" w:hAnsi="ＭＳ 明朝"/>
          <w:color w:val="000000" w:themeColor="text1"/>
          <w:sz w:val="24"/>
          <w:szCs w:val="24"/>
        </w:rPr>
      </w:pPr>
    </w:p>
    <w:p w14:paraId="1A9C15F2" w14:textId="77777777" w:rsidR="00623B3C" w:rsidRPr="004A6672" w:rsidRDefault="00623B3C" w:rsidP="00623B3C">
      <w:pPr>
        <w:jc w:val="left"/>
        <w:rPr>
          <w:rFonts w:ascii="ＭＳ 明朝" w:hAnsi="ＭＳ 明朝"/>
          <w:color w:val="000000" w:themeColor="text1"/>
          <w:sz w:val="24"/>
          <w:szCs w:val="24"/>
        </w:rPr>
        <w:sectPr w:rsidR="00623B3C" w:rsidRPr="004A6672" w:rsidSect="00623B3C">
          <w:pgSz w:w="16838" w:h="11906" w:orient="landscape" w:code="9"/>
          <w:pgMar w:top="1304" w:right="1134" w:bottom="1304" w:left="1134" w:header="851" w:footer="992" w:gutter="0"/>
          <w:cols w:space="425"/>
          <w:titlePg/>
          <w:docGrid w:type="lines" w:linePitch="360"/>
        </w:sectPr>
      </w:pPr>
    </w:p>
    <w:p w14:paraId="7102B263" w14:textId="77777777" w:rsidR="00623B3C" w:rsidRPr="004A6672" w:rsidRDefault="00623B3C" w:rsidP="00623B3C">
      <w:pPr>
        <w:jc w:val="left"/>
        <w:rPr>
          <w:rFonts w:ascii="ＭＳ 明朝" w:hAnsi="ＭＳ 明朝"/>
          <w:noProof/>
          <w:color w:val="000000" w:themeColor="text1"/>
        </w:rPr>
      </w:pPr>
      <w:r w:rsidRPr="004A6672">
        <w:rPr>
          <w:rFonts w:ascii="ＭＳ 明朝" w:hAnsi="ＭＳ 明朝" w:hint="eastAsia"/>
          <w:noProof/>
          <w:color w:val="000000" w:themeColor="text1"/>
        </w:rPr>
        <w:lastRenderedPageBreak/>
        <w:t>（様式第20号　別紙２）</w:t>
      </w:r>
    </w:p>
    <w:p w14:paraId="1B6D8F87" w14:textId="60099892" w:rsidR="00623B3C" w:rsidRPr="004A6672" w:rsidRDefault="00623B3C" w:rsidP="00623B3C">
      <w:pPr>
        <w:jc w:val="center"/>
        <w:rPr>
          <w:rFonts w:ascii="ＭＳ 明朝" w:hAnsi="ＭＳ 明朝"/>
          <w:noProof/>
          <w:color w:val="000000" w:themeColor="text1"/>
        </w:rPr>
      </w:pPr>
      <w:r w:rsidRPr="004A6672">
        <w:rPr>
          <w:rFonts w:ascii="ＭＳ 明朝" w:hAnsi="ＭＳ 明朝" w:hint="eastAsia"/>
          <w:noProof/>
          <w:color w:val="000000" w:themeColor="text1"/>
        </w:rPr>
        <w:t>○年度　里山林活性化による多面的機能発揮に係る効果チェックシート</w:t>
      </w:r>
      <w:r w:rsidRPr="00C802B9">
        <w:rPr>
          <w:noProof/>
        </w:rPr>
        <w:lastRenderedPageBreak/>
        <w:drawing>
          <wp:inline distT="0" distB="0" distL="0" distR="0" wp14:anchorId="25922218" wp14:editId="7232B01F">
            <wp:extent cx="5904230" cy="8154035"/>
            <wp:effectExtent l="0" t="0" r="1270" b="0"/>
            <wp:docPr id="20512861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4230" cy="8154035"/>
                    </a:xfrm>
                    <a:prstGeom prst="rect">
                      <a:avLst/>
                    </a:prstGeom>
                    <a:noFill/>
                    <a:ln>
                      <a:noFill/>
                    </a:ln>
                  </pic:spPr>
                </pic:pic>
              </a:graphicData>
            </a:graphic>
          </wp:inline>
        </w:drawing>
      </w:r>
    </w:p>
    <w:p w14:paraId="5527EBC8" w14:textId="067560A7" w:rsidR="00623B3C" w:rsidRDefault="00623B3C" w:rsidP="00623B3C">
      <w:pPr>
        <w:widowControl/>
        <w:jc w:val="left"/>
        <w:rPr>
          <w:rFonts w:ascii="ＭＳ 明朝" w:hAnsi="ＭＳ 明朝"/>
          <w:color w:val="000000" w:themeColor="text1"/>
          <w:sz w:val="24"/>
          <w:szCs w:val="24"/>
        </w:rPr>
      </w:pPr>
    </w:p>
    <w:p w14:paraId="778D4B44" w14:textId="77777777" w:rsidR="00623B3C" w:rsidRPr="004A6672" w:rsidRDefault="00623B3C" w:rsidP="00623B3C">
      <w:pPr>
        <w:widowControl/>
        <w:jc w:val="left"/>
        <w:rPr>
          <w:rFonts w:ascii="ＭＳ 明朝" w:hAnsi="ＭＳ 明朝"/>
          <w:color w:val="000000" w:themeColor="text1"/>
          <w:sz w:val="24"/>
          <w:szCs w:val="24"/>
        </w:rPr>
      </w:pPr>
      <w:r w:rsidRPr="00C802B9">
        <w:rPr>
          <w:noProof/>
        </w:rPr>
        <w:drawing>
          <wp:inline distT="0" distB="0" distL="0" distR="0" wp14:anchorId="1D9B7CB4" wp14:editId="710BC2C1">
            <wp:extent cx="5904230" cy="3278505"/>
            <wp:effectExtent l="0" t="0" r="1270" b="0"/>
            <wp:docPr id="25646058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4230" cy="3278505"/>
                    </a:xfrm>
                    <a:prstGeom prst="rect">
                      <a:avLst/>
                    </a:prstGeom>
                    <a:noFill/>
                    <a:ln>
                      <a:noFill/>
                    </a:ln>
                  </pic:spPr>
                </pic:pic>
              </a:graphicData>
            </a:graphic>
          </wp:inline>
        </w:drawing>
      </w:r>
    </w:p>
    <w:p w14:paraId="028D7A53" w14:textId="77777777" w:rsidR="00623B3C" w:rsidRPr="004A6672" w:rsidRDefault="00623B3C" w:rsidP="00623B3C">
      <w:pPr>
        <w:widowControl/>
        <w:jc w:val="left"/>
        <w:rPr>
          <w:rFonts w:ascii="ＭＳ 明朝" w:hAnsi="ＭＳ 明朝"/>
          <w:color w:val="000000" w:themeColor="text1"/>
          <w:sz w:val="24"/>
          <w:szCs w:val="24"/>
        </w:rPr>
      </w:pPr>
      <w:r w:rsidRPr="004A6672">
        <w:rPr>
          <w:rFonts w:ascii="ＭＳ 明朝" w:hAnsi="ＭＳ 明朝"/>
          <w:color w:val="000000" w:themeColor="text1"/>
          <w:sz w:val="24"/>
          <w:szCs w:val="24"/>
        </w:rPr>
        <w:br w:type="page"/>
      </w:r>
    </w:p>
    <w:p w14:paraId="74FF23FD" w14:textId="77777777" w:rsidR="0045714B" w:rsidRPr="00477871" w:rsidRDefault="0045714B">
      <w:pPr>
        <w:rPr>
          <w:rFonts w:ascii="ＭＳ 明朝" w:hAnsi="ＭＳ 明朝"/>
        </w:rPr>
      </w:pPr>
    </w:p>
    <w:sectPr w:rsidR="0045714B" w:rsidRPr="004778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3C"/>
    <w:rsid w:val="000B2206"/>
    <w:rsid w:val="001B7597"/>
    <w:rsid w:val="002213BB"/>
    <w:rsid w:val="003470C2"/>
    <w:rsid w:val="004049EE"/>
    <w:rsid w:val="0045714B"/>
    <w:rsid w:val="00477871"/>
    <w:rsid w:val="00491D79"/>
    <w:rsid w:val="00564892"/>
    <w:rsid w:val="005673CC"/>
    <w:rsid w:val="00623B3C"/>
    <w:rsid w:val="00657F21"/>
    <w:rsid w:val="0066015A"/>
    <w:rsid w:val="006B3416"/>
    <w:rsid w:val="00757BDA"/>
    <w:rsid w:val="00777160"/>
    <w:rsid w:val="00825DDF"/>
    <w:rsid w:val="008B4666"/>
    <w:rsid w:val="00913FBB"/>
    <w:rsid w:val="00960959"/>
    <w:rsid w:val="00972764"/>
    <w:rsid w:val="00977259"/>
    <w:rsid w:val="00AB1DEA"/>
    <w:rsid w:val="00B367FE"/>
    <w:rsid w:val="00B370AA"/>
    <w:rsid w:val="00B523FA"/>
    <w:rsid w:val="00B90661"/>
    <w:rsid w:val="00BB4A9F"/>
    <w:rsid w:val="00C32CFB"/>
    <w:rsid w:val="00C3478B"/>
    <w:rsid w:val="00D41530"/>
    <w:rsid w:val="00D41D06"/>
    <w:rsid w:val="00D473A5"/>
    <w:rsid w:val="00D90CB8"/>
    <w:rsid w:val="00DA1DDC"/>
    <w:rsid w:val="00DA71AB"/>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082CF3"/>
  <w15:chartTrackingRefBased/>
  <w15:docId w15:val="{29362F7E-BA8D-44DA-B120-FFAEAC34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B3C"/>
    <w:pPr>
      <w:widowControl w:val="0"/>
      <w:jc w:val="both"/>
    </w:pPr>
    <w:rPr>
      <w:rFonts w:ascii="Century" w:eastAsia="ＭＳ 明朝" w:hAnsi="Century" w:cs="Times New Roman"/>
    </w:rPr>
  </w:style>
  <w:style w:type="paragraph" w:styleId="1">
    <w:name w:val="heading 1"/>
    <w:basedOn w:val="a"/>
    <w:next w:val="a"/>
    <w:link w:val="10"/>
    <w:uiPriority w:val="9"/>
    <w:qFormat/>
    <w:rsid w:val="00623B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3B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3B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3B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3B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3B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3B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3B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3B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3B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3B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3B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3B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3B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3B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3B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3B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3B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3B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3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B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3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B3C"/>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623B3C"/>
    <w:rPr>
      <w:i/>
      <w:iCs/>
      <w:color w:val="404040" w:themeColor="text1" w:themeTint="BF"/>
    </w:rPr>
  </w:style>
  <w:style w:type="paragraph" w:styleId="a9">
    <w:name w:val="List Paragraph"/>
    <w:basedOn w:val="a"/>
    <w:uiPriority w:val="34"/>
    <w:qFormat/>
    <w:rsid w:val="00623B3C"/>
    <w:pPr>
      <w:ind w:left="720"/>
      <w:contextualSpacing/>
    </w:pPr>
    <w:rPr>
      <w:rFonts w:asciiTheme="minorHAnsi" w:eastAsiaTheme="minorEastAsia" w:hAnsiTheme="minorHAnsi" w:cstheme="minorBidi"/>
    </w:rPr>
  </w:style>
  <w:style w:type="character" w:styleId="21">
    <w:name w:val="Intense Emphasis"/>
    <w:basedOn w:val="a0"/>
    <w:uiPriority w:val="21"/>
    <w:qFormat/>
    <w:rsid w:val="00623B3C"/>
    <w:rPr>
      <w:i/>
      <w:iCs/>
      <w:color w:val="2E74B5" w:themeColor="accent1" w:themeShade="BF"/>
    </w:rPr>
  </w:style>
  <w:style w:type="paragraph" w:styleId="22">
    <w:name w:val="Intense Quote"/>
    <w:basedOn w:val="a"/>
    <w:next w:val="a"/>
    <w:link w:val="23"/>
    <w:uiPriority w:val="30"/>
    <w:qFormat/>
    <w:rsid w:val="00623B3C"/>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623B3C"/>
    <w:rPr>
      <w:i/>
      <w:iCs/>
      <w:color w:val="2E74B5" w:themeColor="accent1" w:themeShade="BF"/>
    </w:rPr>
  </w:style>
  <w:style w:type="character" w:styleId="24">
    <w:name w:val="Intense Reference"/>
    <w:basedOn w:val="a0"/>
    <w:uiPriority w:val="32"/>
    <w:qFormat/>
    <w:rsid w:val="00623B3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1</cp:revision>
  <dcterms:created xsi:type="dcterms:W3CDTF">2026-06-26T00:51:00Z</dcterms:created>
  <dcterms:modified xsi:type="dcterms:W3CDTF">2026-06-26T00:54:00Z</dcterms:modified>
</cp:coreProperties>
</file>