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D9" w:rsidRPr="00BD66E0" w:rsidRDefault="002717EF">
      <w:pPr>
        <w:rPr>
          <w:rFonts w:ascii="HGPｺﾞｼｯｸE" w:eastAsia="HGPｺﾞｼｯｸE"/>
          <w:sz w:val="22"/>
          <w:szCs w:val="22"/>
        </w:rPr>
      </w:pPr>
      <w:r w:rsidRPr="00BD66E0">
        <w:rPr>
          <w:rFonts w:ascii="HGPｺﾞｼｯｸE" w:eastAsia="HGPｺﾞｼｯｸE" w:hint="eastAsia"/>
          <w:sz w:val="22"/>
          <w:szCs w:val="22"/>
        </w:rPr>
        <w:t>別紙</w:t>
      </w:r>
      <w:r w:rsidR="008C1DCB" w:rsidRPr="00BD66E0">
        <w:rPr>
          <w:rFonts w:ascii="HGPｺﾞｼｯｸE" w:eastAsia="HGPｺﾞｼｯｸE" w:hint="eastAsia"/>
          <w:sz w:val="22"/>
          <w:szCs w:val="22"/>
        </w:rPr>
        <w:t>４</w:t>
      </w:r>
      <w:r w:rsidR="001C3B23" w:rsidRPr="00BD66E0">
        <w:rPr>
          <w:rFonts w:ascii="HGPｺﾞｼｯｸE" w:eastAsia="HGPｺﾞｼｯｸE" w:hint="eastAsia"/>
          <w:sz w:val="22"/>
          <w:szCs w:val="22"/>
        </w:rPr>
        <w:t>（第２条関係）</w:t>
      </w:r>
    </w:p>
    <w:p w:rsidR="001C3B23" w:rsidRDefault="001C3B23">
      <w:pPr>
        <w:rPr>
          <w:rFonts w:ascii="HGPｺﾞｼｯｸE" w:eastAsia="HGPｺﾞｼｯｸE"/>
          <w:sz w:val="24"/>
        </w:rPr>
      </w:pPr>
    </w:p>
    <w:p w:rsidR="001C3B23" w:rsidRDefault="00EF0E2F" w:rsidP="001C3B23">
      <w:pPr>
        <w:jc w:val="center"/>
        <w:rPr>
          <w:rFonts w:ascii="HGPｺﾞｼｯｸE" w:eastAsia="HGPｺﾞｼｯｸE"/>
          <w:sz w:val="24"/>
        </w:rPr>
      </w:pPr>
      <w:r>
        <w:rPr>
          <w:rFonts w:ascii="HGPｺﾞｼｯｸE" w:eastAsia="HGPｺﾞｼｯｸE" w:hint="eastAsia"/>
          <w:sz w:val="24"/>
        </w:rPr>
        <w:t xml:space="preserve">　</w:t>
      </w:r>
      <w:r w:rsidR="00EB5961">
        <w:rPr>
          <w:rFonts w:ascii="HGPｺﾞｼｯｸE" w:eastAsia="HGPｺﾞｼｯｸE" w:hint="eastAsia"/>
          <w:sz w:val="24"/>
        </w:rPr>
        <w:t>〇</w:t>
      </w:r>
      <w:r w:rsidR="001C3B23">
        <w:rPr>
          <w:rFonts w:ascii="HGPｺﾞｼｯｸE" w:eastAsia="HGPｺﾞｼｯｸE" w:hint="eastAsia"/>
          <w:sz w:val="24"/>
        </w:rPr>
        <w:t>年度</w:t>
      </w:r>
      <w:r w:rsidR="008C1DCB">
        <w:rPr>
          <w:rFonts w:ascii="HGPｺﾞｼｯｸE" w:eastAsia="HGPｺﾞｼｯｸE" w:hint="eastAsia"/>
          <w:sz w:val="24"/>
        </w:rPr>
        <w:t>収支予算</w:t>
      </w:r>
      <w:r>
        <w:rPr>
          <w:rFonts w:ascii="HGPｺﾞｼｯｸE" w:eastAsia="HGPｺﾞｼｯｸE" w:hint="eastAsia"/>
          <w:sz w:val="24"/>
        </w:rPr>
        <w:t>書</w:t>
      </w:r>
    </w:p>
    <w:p w:rsidR="001C3B23" w:rsidRDefault="001C3B23" w:rsidP="001C3B23">
      <w:pPr>
        <w:jc w:val="center"/>
        <w:rPr>
          <w:rFonts w:ascii="HGPｺﾞｼｯｸE" w:eastAsia="HGPｺﾞｼｯｸE"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651"/>
        <w:gridCol w:w="3500"/>
        <w:gridCol w:w="1682"/>
        <w:gridCol w:w="3361"/>
      </w:tblGrid>
      <w:tr w:rsidR="008C1DCB">
        <w:trPr>
          <w:trHeight w:val="519"/>
        </w:trPr>
        <w:tc>
          <w:tcPr>
            <w:tcW w:w="5211" w:type="dxa"/>
            <w:gridSpan w:val="2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収　　入</w:t>
            </w:r>
            <w:r w:rsidR="00DD5F5E">
              <w:rPr>
                <w:rFonts w:ascii="HGPｺﾞｼｯｸE" w:eastAsia="HGPｺﾞｼｯｸE" w:hint="eastAsia"/>
                <w:sz w:val="24"/>
              </w:rPr>
              <w:t>（</w:t>
            </w:r>
            <w:r w:rsidR="00DD5F5E" w:rsidRPr="00DD5F5E">
              <w:rPr>
                <w:rFonts w:ascii="HGPｺﾞｼｯｸE" w:eastAsia="HGPｺﾞｼｯｸE" w:hint="eastAsia"/>
                <w:sz w:val="24"/>
              </w:rPr>
              <w:t>※</w:t>
            </w:r>
            <w:r w:rsidR="00DD5F5E">
              <w:rPr>
                <w:rFonts w:ascii="HGPｺﾞｼｯｸE" w:eastAsia="HGPｺﾞｼｯｸE" w:hint="eastAsia"/>
                <w:sz w:val="24"/>
              </w:rPr>
              <w:t>１）</w:t>
            </w:r>
          </w:p>
        </w:tc>
        <w:tc>
          <w:tcPr>
            <w:tcW w:w="5103" w:type="dxa"/>
            <w:gridSpan w:val="2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支　　出</w:t>
            </w:r>
            <w:r w:rsidR="00DD5F5E">
              <w:rPr>
                <w:rFonts w:ascii="HGPｺﾞｼｯｸE" w:eastAsia="HGPｺﾞｼｯｸE" w:hint="eastAsia"/>
                <w:sz w:val="24"/>
              </w:rPr>
              <w:t>（</w:t>
            </w:r>
            <w:r w:rsidR="00DD5F5E" w:rsidRPr="00DD5F5E">
              <w:rPr>
                <w:rFonts w:ascii="HGPｺﾞｼｯｸE" w:eastAsia="HGPｺﾞｼｯｸE" w:hint="eastAsia"/>
                <w:sz w:val="24"/>
              </w:rPr>
              <w:t>※</w:t>
            </w:r>
            <w:r w:rsidR="00DD5F5E">
              <w:rPr>
                <w:rFonts w:ascii="HGPｺﾞｼｯｸE" w:eastAsia="HGPｺﾞｼｯｸE" w:hint="eastAsia"/>
                <w:sz w:val="24"/>
              </w:rPr>
              <w:t>２）</w:t>
            </w:r>
          </w:p>
        </w:tc>
      </w:tr>
      <w:tr w:rsidR="008C1DCB">
        <w:trPr>
          <w:trHeight w:val="553"/>
        </w:trPr>
        <w:tc>
          <w:tcPr>
            <w:tcW w:w="1668" w:type="dxa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項　目</w:t>
            </w:r>
          </w:p>
        </w:tc>
        <w:tc>
          <w:tcPr>
            <w:tcW w:w="3543" w:type="dxa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金額（円）</w:t>
            </w:r>
          </w:p>
        </w:tc>
        <w:tc>
          <w:tcPr>
            <w:tcW w:w="1701" w:type="dxa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項　目</w:t>
            </w:r>
          </w:p>
        </w:tc>
        <w:tc>
          <w:tcPr>
            <w:tcW w:w="3402" w:type="dxa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金額（円）</w:t>
            </w:r>
          </w:p>
        </w:tc>
      </w:tr>
      <w:tr w:rsidR="008C1DCB">
        <w:trPr>
          <w:trHeight w:val="6233"/>
        </w:trPr>
        <w:tc>
          <w:tcPr>
            <w:tcW w:w="1668" w:type="dxa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3543" w:type="dxa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</w:p>
        </w:tc>
      </w:tr>
      <w:tr w:rsidR="008C1DCB">
        <w:trPr>
          <w:trHeight w:val="562"/>
        </w:trPr>
        <w:tc>
          <w:tcPr>
            <w:tcW w:w="1668" w:type="dxa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合計①</w:t>
            </w:r>
          </w:p>
        </w:tc>
        <w:tc>
          <w:tcPr>
            <w:tcW w:w="3543" w:type="dxa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合計②</w:t>
            </w:r>
          </w:p>
        </w:tc>
        <w:tc>
          <w:tcPr>
            <w:tcW w:w="3402" w:type="dxa"/>
            <w:vAlign w:val="center"/>
          </w:tcPr>
          <w:p w:rsidR="008C1DCB" w:rsidRDefault="008C1DCB" w:rsidP="008C1DCB">
            <w:pPr>
              <w:jc w:val="center"/>
              <w:rPr>
                <w:rFonts w:ascii="HGPｺﾞｼｯｸE" w:eastAsia="HGPｺﾞｼｯｸE"/>
                <w:sz w:val="24"/>
              </w:rPr>
            </w:pPr>
          </w:p>
        </w:tc>
      </w:tr>
    </w:tbl>
    <w:p w:rsidR="008C1DCB" w:rsidRDefault="008C1DCB" w:rsidP="001C3B23">
      <w:pPr>
        <w:jc w:val="center"/>
        <w:rPr>
          <w:rFonts w:ascii="HGPｺﾞｼｯｸE" w:eastAsia="HGPｺﾞｼｯｸE"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37"/>
        <w:gridCol w:w="7857"/>
      </w:tblGrid>
      <w:tr w:rsidR="008C1DCB">
        <w:trPr>
          <w:trHeight w:val="2022"/>
        </w:trPr>
        <w:tc>
          <w:tcPr>
            <w:tcW w:w="2376" w:type="dxa"/>
            <w:vAlign w:val="center"/>
          </w:tcPr>
          <w:p w:rsidR="008C1DCB" w:rsidRDefault="008C1DCB" w:rsidP="008C1DCB">
            <w:pPr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①＞②の場合の剰余金の使途</w:t>
            </w:r>
            <w:r w:rsidR="00857F7F">
              <w:rPr>
                <w:rFonts w:ascii="HGPｺﾞｼｯｸE" w:eastAsia="HGPｺﾞｼｯｸE" w:hint="eastAsia"/>
                <w:sz w:val="24"/>
              </w:rPr>
              <w:t>について</w:t>
            </w:r>
          </w:p>
          <w:p w:rsidR="00DD5F5E" w:rsidRDefault="00DD5F5E" w:rsidP="00DD5F5E">
            <w:pPr>
              <w:jc w:val="right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（</w:t>
            </w:r>
            <w:r w:rsidRPr="00DD5F5E">
              <w:rPr>
                <w:rFonts w:ascii="HGPｺﾞｼｯｸE" w:eastAsia="HGPｺﾞｼｯｸE" w:hint="eastAsia"/>
                <w:sz w:val="24"/>
              </w:rPr>
              <w:t>※</w:t>
            </w:r>
            <w:r>
              <w:rPr>
                <w:rFonts w:ascii="HGPｺﾞｼｯｸE" w:eastAsia="HGPｺﾞｼｯｸE" w:hint="eastAsia"/>
                <w:sz w:val="24"/>
              </w:rPr>
              <w:t>３）</w:t>
            </w:r>
          </w:p>
        </w:tc>
        <w:tc>
          <w:tcPr>
            <w:tcW w:w="8026" w:type="dxa"/>
          </w:tcPr>
          <w:p w:rsidR="008C1DCB" w:rsidRDefault="008C1DCB" w:rsidP="001C3B23">
            <w:pPr>
              <w:jc w:val="center"/>
              <w:rPr>
                <w:rFonts w:ascii="HGPｺﾞｼｯｸE" w:eastAsia="HGPｺﾞｼｯｸE"/>
                <w:sz w:val="24"/>
              </w:rPr>
            </w:pPr>
          </w:p>
        </w:tc>
      </w:tr>
    </w:tbl>
    <w:p w:rsidR="00BD66E0" w:rsidRDefault="00BD66E0" w:rsidP="008C1DCB">
      <w:pPr>
        <w:rPr>
          <w:rFonts w:ascii="HGPｺﾞｼｯｸE" w:eastAsia="HGPｺﾞｼｯｸE"/>
          <w:sz w:val="22"/>
          <w:szCs w:val="22"/>
        </w:rPr>
      </w:pPr>
    </w:p>
    <w:p w:rsidR="008C1DCB" w:rsidRPr="008C1DCB" w:rsidRDefault="008C1DCB" w:rsidP="008C1DCB">
      <w:pPr>
        <w:rPr>
          <w:rFonts w:ascii="HGPｺﾞｼｯｸE" w:eastAsia="HGPｺﾞｼｯｸE"/>
          <w:sz w:val="22"/>
          <w:szCs w:val="22"/>
        </w:rPr>
      </w:pPr>
      <w:r w:rsidRPr="008C1DCB">
        <w:rPr>
          <w:rFonts w:ascii="HGPｺﾞｼｯｸE" w:eastAsia="HGPｺﾞｼｯｸE" w:hint="eastAsia"/>
          <w:sz w:val="22"/>
          <w:szCs w:val="22"/>
        </w:rPr>
        <w:t>備考</w:t>
      </w:r>
    </w:p>
    <w:p w:rsidR="008C1DCB" w:rsidRDefault="008C1DCB" w:rsidP="00857F7F">
      <w:pPr>
        <w:ind w:left="220" w:hangingChars="100" w:hanging="220"/>
        <w:rPr>
          <w:rFonts w:ascii="HGPｺﾞｼｯｸE" w:eastAsia="HGPｺﾞｼｯｸE"/>
          <w:sz w:val="22"/>
          <w:szCs w:val="22"/>
        </w:rPr>
      </w:pPr>
      <w:r w:rsidRPr="008C1DCB">
        <w:rPr>
          <w:rFonts w:ascii="HGPｺﾞｼｯｸE" w:eastAsia="HGPｺﾞｼｯｸE" w:hint="eastAsia"/>
          <w:sz w:val="22"/>
          <w:szCs w:val="22"/>
        </w:rPr>
        <w:t xml:space="preserve">　１　</w:t>
      </w:r>
      <w:r w:rsidR="00DD5F5E" w:rsidRPr="00DD5F5E">
        <w:rPr>
          <w:rFonts w:ascii="HGPｺﾞｼｯｸE" w:eastAsia="HGPｺﾞｼｯｸE" w:hint="eastAsia"/>
          <w:sz w:val="22"/>
          <w:szCs w:val="22"/>
        </w:rPr>
        <w:t>※</w:t>
      </w:r>
      <w:r w:rsidR="00DD5F5E">
        <w:rPr>
          <w:rFonts w:ascii="HGPｺﾞｼｯｸE" w:eastAsia="HGPｺﾞｼｯｸE" w:hint="eastAsia"/>
          <w:sz w:val="22"/>
          <w:szCs w:val="22"/>
        </w:rPr>
        <w:t>１には、</w:t>
      </w:r>
      <w:r w:rsidRPr="008C1DCB">
        <w:rPr>
          <w:rFonts w:ascii="HGPｺﾞｼｯｸE" w:eastAsia="HGPｺﾞｼｯｸE" w:hint="eastAsia"/>
          <w:sz w:val="22"/>
          <w:szCs w:val="22"/>
        </w:rPr>
        <w:t>参加費</w:t>
      </w:r>
      <w:r w:rsidR="00857F7F">
        <w:rPr>
          <w:rFonts w:ascii="HGPｺﾞｼｯｸE" w:eastAsia="HGPｺﾞｼｯｸE" w:hint="eastAsia"/>
          <w:sz w:val="22"/>
          <w:szCs w:val="22"/>
        </w:rPr>
        <w:t>等による収入、助成金等を記載する</w:t>
      </w:r>
      <w:r w:rsidR="00DD5F5E">
        <w:rPr>
          <w:rFonts w:ascii="HGPｺﾞｼｯｸE" w:eastAsia="HGPｺﾞｼｯｸE" w:hint="eastAsia"/>
          <w:sz w:val="22"/>
          <w:szCs w:val="22"/>
        </w:rPr>
        <w:t>こと</w:t>
      </w:r>
      <w:r w:rsidRPr="008C1DCB">
        <w:rPr>
          <w:rFonts w:ascii="HGPｺﾞｼｯｸE" w:eastAsia="HGPｺﾞｼｯｸE" w:hint="eastAsia"/>
          <w:sz w:val="22"/>
          <w:szCs w:val="22"/>
        </w:rPr>
        <w:t>。</w:t>
      </w:r>
      <w:r>
        <w:rPr>
          <w:rFonts w:ascii="HGPｺﾞｼｯｸE" w:eastAsia="HGPｺﾞｼｯｸE" w:hint="eastAsia"/>
          <w:sz w:val="22"/>
          <w:szCs w:val="22"/>
        </w:rPr>
        <w:t>また、事業</w:t>
      </w:r>
      <w:r w:rsidR="00857F7F">
        <w:rPr>
          <w:rFonts w:ascii="HGPｺﾞｼｯｸE" w:eastAsia="HGPｺﾞｼｯｸE" w:hint="eastAsia"/>
          <w:sz w:val="22"/>
          <w:szCs w:val="22"/>
        </w:rPr>
        <w:t>主からの持ち出し金</w:t>
      </w:r>
      <w:r w:rsidR="005D1092">
        <w:rPr>
          <w:rFonts w:ascii="HGPｺﾞｼｯｸE" w:eastAsia="HGPｺﾞｼｯｸE" w:hint="eastAsia"/>
          <w:sz w:val="22"/>
          <w:szCs w:val="22"/>
        </w:rPr>
        <w:t>があれば、それについても記載する</w:t>
      </w:r>
      <w:r w:rsidR="001C693C">
        <w:rPr>
          <w:rFonts w:ascii="HGPｺﾞｼｯｸE" w:eastAsia="HGPｺﾞｼｯｸE" w:hint="eastAsia"/>
          <w:sz w:val="22"/>
          <w:szCs w:val="22"/>
        </w:rPr>
        <w:t>こと</w:t>
      </w:r>
      <w:r w:rsidR="005D1092">
        <w:rPr>
          <w:rFonts w:ascii="HGPｺﾞｼｯｸE" w:eastAsia="HGPｺﾞｼｯｸE" w:hint="eastAsia"/>
          <w:sz w:val="22"/>
          <w:szCs w:val="22"/>
        </w:rPr>
        <w:t>。</w:t>
      </w:r>
    </w:p>
    <w:p w:rsidR="005D1092" w:rsidRDefault="005D1092" w:rsidP="008C1DCB">
      <w:pPr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 xml:space="preserve">　２　</w:t>
      </w:r>
      <w:r w:rsidR="00DD5F5E" w:rsidRPr="00DD5F5E">
        <w:rPr>
          <w:rFonts w:ascii="HGPｺﾞｼｯｸE" w:eastAsia="HGPｺﾞｼｯｸE" w:hint="eastAsia"/>
          <w:sz w:val="22"/>
          <w:szCs w:val="22"/>
        </w:rPr>
        <w:t>※</w:t>
      </w:r>
      <w:r w:rsidR="00DD5F5E">
        <w:rPr>
          <w:rFonts w:ascii="HGPｺﾞｼｯｸE" w:eastAsia="HGPｺﾞｼｯｸE" w:hint="eastAsia"/>
          <w:sz w:val="22"/>
          <w:szCs w:val="22"/>
        </w:rPr>
        <w:t>２には、</w:t>
      </w:r>
      <w:r>
        <w:rPr>
          <w:rFonts w:ascii="HGPｺﾞｼｯｸE" w:eastAsia="HGPｺﾞｼｯｸE" w:hint="eastAsia"/>
          <w:sz w:val="22"/>
          <w:szCs w:val="22"/>
        </w:rPr>
        <w:t>講師謝金、場所代、人件費、事務費等</w:t>
      </w:r>
      <w:r w:rsidR="00857F7F">
        <w:rPr>
          <w:rFonts w:ascii="HGPｺﾞｼｯｸE" w:eastAsia="HGPｺﾞｼｯｸE" w:hint="eastAsia"/>
          <w:sz w:val="22"/>
          <w:szCs w:val="22"/>
        </w:rPr>
        <w:t>、本事業を実施するためにかかる費用</w:t>
      </w:r>
      <w:r>
        <w:rPr>
          <w:rFonts w:ascii="HGPｺﾞｼｯｸE" w:eastAsia="HGPｺﾞｼｯｸE" w:hint="eastAsia"/>
          <w:sz w:val="22"/>
          <w:szCs w:val="22"/>
        </w:rPr>
        <w:t>を記載する</w:t>
      </w:r>
      <w:r w:rsidR="001C693C">
        <w:rPr>
          <w:rFonts w:ascii="HGPｺﾞｼｯｸE" w:eastAsia="HGPｺﾞｼｯｸE" w:hint="eastAsia"/>
          <w:sz w:val="22"/>
          <w:szCs w:val="22"/>
        </w:rPr>
        <w:t>こと</w:t>
      </w:r>
      <w:r>
        <w:rPr>
          <w:rFonts w:ascii="HGPｺﾞｼｯｸE" w:eastAsia="HGPｺﾞｼｯｸE" w:hint="eastAsia"/>
          <w:sz w:val="22"/>
          <w:szCs w:val="22"/>
        </w:rPr>
        <w:t>。</w:t>
      </w:r>
    </w:p>
    <w:p w:rsidR="00120AA8" w:rsidRDefault="005D1092" w:rsidP="00EB5961">
      <w:pPr>
        <w:ind w:left="220" w:hangingChars="100" w:hanging="220"/>
        <w:rPr>
          <w:rFonts w:ascii="HGPｺﾞｼｯｸE" w:eastAsia="HGPｺﾞｼｯｸE" w:hint="eastAsia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 xml:space="preserve">　３　</w:t>
      </w:r>
      <w:r w:rsidR="00DD5F5E" w:rsidRPr="00DD5F5E">
        <w:rPr>
          <w:rFonts w:ascii="HGPｺﾞｼｯｸE" w:eastAsia="HGPｺﾞｼｯｸE" w:hint="eastAsia"/>
          <w:sz w:val="22"/>
          <w:szCs w:val="22"/>
        </w:rPr>
        <w:t>※</w:t>
      </w:r>
      <w:r w:rsidR="00DD5F5E">
        <w:rPr>
          <w:rFonts w:ascii="HGPｺﾞｼｯｸE" w:eastAsia="HGPｺﾞｼｯｸE" w:hint="eastAsia"/>
          <w:sz w:val="22"/>
          <w:szCs w:val="22"/>
        </w:rPr>
        <w:t>３には、</w:t>
      </w:r>
      <w:r>
        <w:rPr>
          <w:rFonts w:ascii="HGPｺﾞｼｯｸE" w:eastAsia="HGPｺﾞｼｯｸE" w:hint="eastAsia"/>
          <w:sz w:val="22"/>
          <w:szCs w:val="22"/>
        </w:rPr>
        <w:t>収入が支出を上回</w:t>
      </w:r>
      <w:r w:rsidR="00857F7F">
        <w:rPr>
          <w:rFonts w:ascii="HGPｺﾞｼｯｸE" w:eastAsia="HGPｺﾞｼｯｸE" w:hint="eastAsia"/>
          <w:sz w:val="22"/>
          <w:szCs w:val="22"/>
        </w:rPr>
        <w:t>った</w:t>
      </w:r>
      <w:r>
        <w:rPr>
          <w:rFonts w:ascii="HGPｺﾞｼｯｸE" w:eastAsia="HGPｺﾞｼｯｸE" w:hint="eastAsia"/>
          <w:sz w:val="22"/>
          <w:szCs w:val="22"/>
        </w:rPr>
        <w:t>場合</w:t>
      </w:r>
      <w:r w:rsidR="00857F7F">
        <w:rPr>
          <w:rFonts w:ascii="HGPｺﾞｼｯｸE" w:eastAsia="HGPｺﾞｼｯｸE" w:hint="eastAsia"/>
          <w:sz w:val="22"/>
          <w:szCs w:val="22"/>
        </w:rPr>
        <w:t>の</w:t>
      </w:r>
      <w:r>
        <w:rPr>
          <w:rFonts w:ascii="HGPｺﾞｼｯｸE" w:eastAsia="HGPｺﾞｼｯｸE" w:hint="eastAsia"/>
          <w:sz w:val="22"/>
          <w:szCs w:val="22"/>
        </w:rPr>
        <w:t>使途について記載する</w:t>
      </w:r>
      <w:r w:rsidR="00753CE0">
        <w:rPr>
          <w:rFonts w:ascii="HGPｺﾞｼｯｸE" w:eastAsia="HGPｺﾞｼｯｸE" w:hint="eastAsia"/>
          <w:sz w:val="22"/>
          <w:szCs w:val="22"/>
        </w:rPr>
        <w:t>こと</w:t>
      </w:r>
      <w:r>
        <w:rPr>
          <w:rFonts w:ascii="HGPｺﾞｼｯｸE" w:eastAsia="HGPｺﾞｼｯｸE" w:hint="eastAsia"/>
          <w:sz w:val="22"/>
          <w:szCs w:val="22"/>
        </w:rPr>
        <w:t>。</w:t>
      </w:r>
      <w:r w:rsidR="00857F7F">
        <w:rPr>
          <w:rFonts w:ascii="HGPｺﾞｼｯｸE" w:eastAsia="HGPｺﾞｼｯｸE" w:hint="eastAsia"/>
          <w:sz w:val="22"/>
          <w:szCs w:val="22"/>
        </w:rPr>
        <w:t>例えば、「次年度の事業への繰越し」、「○○購入のために積み立てる」などと記載する。</w:t>
      </w:r>
      <w:r w:rsidR="00DD5F5E">
        <w:rPr>
          <w:rFonts w:ascii="HGPｺﾞｼｯｸE" w:eastAsia="HGPｺﾞｼｯｸE" w:hint="eastAsia"/>
          <w:sz w:val="22"/>
          <w:szCs w:val="22"/>
        </w:rPr>
        <w:t>①</w:t>
      </w:r>
      <w:r w:rsidR="0005641A">
        <w:rPr>
          <w:rFonts w:ascii="HGPｺﾞｼｯｸE" w:eastAsia="HGPｺﾞｼｯｸE" w:hint="eastAsia"/>
          <w:sz w:val="22"/>
          <w:szCs w:val="22"/>
        </w:rPr>
        <w:t>＝</w:t>
      </w:r>
      <w:r w:rsidR="00DD5F5E">
        <w:rPr>
          <w:rFonts w:ascii="HGPｺﾞｼｯｸE" w:eastAsia="HGPｺﾞｼｯｸE" w:hint="eastAsia"/>
          <w:sz w:val="22"/>
          <w:szCs w:val="22"/>
        </w:rPr>
        <w:t>②</w:t>
      </w:r>
      <w:r w:rsidR="00857F7F">
        <w:rPr>
          <w:rFonts w:ascii="HGPｺﾞｼｯｸE" w:eastAsia="HGPｺﾞｼｯｸE" w:hint="eastAsia"/>
          <w:sz w:val="22"/>
          <w:szCs w:val="22"/>
        </w:rPr>
        <w:t>及び</w:t>
      </w:r>
      <w:r w:rsidR="00DD5F5E">
        <w:rPr>
          <w:rFonts w:ascii="HGPｺﾞｼｯｸE" w:eastAsia="HGPｺﾞｼｯｸE" w:hint="eastAsia"/>
          <w:sz w:val="22"/>
          <w:szCs w:val="22"/>
        </w:rPr>
        <w:t>①</w:t>
      </w:r>
      <w:r w:rsidR="0005641A">
        <w:rPr>
          <w:rFonts w:ascii="HGPｺﾞｼｯｸE" w:eastAsia="HGPｺﾞｼｯｸE" w:hint="eastAsia"/>
          <w:sz w:val="22"/>
          <w:szCs w:val="22"/>
        </w:rPr>
        <w:t>＜</w:t>
      </w:r>
      <w:r w:rsidR="00DD5F5E">
        <w:rPr>
          <w:rFonts w:ascii="HGPｺﾞｼｯｸE" w:eastAsia="HGPｺﾞｼｯｸE" w:hint="eastAsia"/>
          <w:sz w:val="22"/>
          <w:szCs w:val="22"/>
        </w:rPr>
        <w:t>②</w:t>
      </w:r>
      <w:r w:rsidR="00857F7F">
        <w:rPr>
          <w:rFonts w:ascii="HGPｺﾞｼｯｸE" w:eastAsia="HGPｺﾞｼｯｸE" w:hint="eastAsia"/>
          <w:sz w:val="22"/>
          <w:szCs w:val="22"/>
        </w:rPr>
        <w:t>の場合は、記載不要。</w:t>
      </w:r>
    </w:p>
    <w:p w:rsidR="00483685" w:rsidRPr="00BD66E0" w:rsidRDefault="00483685" w:rsidP="00EB5961">
      <w:pPr>
        <w:ind w:left="220" w:right="880" w:hangingChars="100" w:hanging="220"/>
        <w:rPr>
          <w:rFonts w:ascii="HGPｺﾞｼｯｸE" w:eastAsia="HGPｺﾞｼｯｸE" w:hint="eastAsia"/>
          <w:sz w:val="22"/>
          <w:szCs w:val="22"/>
        </w:rPr>
      </w:pPr>
      <w:bookmarkStart w:id="0" w:name="_GoBack"/>
      <w:bookmarkEnd w:id="0"/>
    </w:p>
    <w:sectPr w:rsidR="00483685" w:rsidRPr="00BD66E0" w:rsidSect="008C1DC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5641A"/>
    <w:rsid w:val="000B0ECC"/>
    <w:rsid w:val="00120AA8"/>
    <w:rsid w:val="001C3B23"/>
    <w:rsid w:val="001C693C"/>
    <w:rsid w:val="002717EF"/>
    <w:rsid w:val="00483685"/>
    <w:rsid w:val="005D1092"/>
    <w:rsid w:val="00753CE0"/>
    <w:rsid w:val="00761D81"/>
    <w:rsid w:val="00857F7F"/>
    <w:rsid w:val="008C1DCB"/>
    <w:rsid w:val="00A86169"/>
    <w:rsid w:val="00BD66E0"/>
    <w:rsid w:val="00C16A30"/>
    <w:rsid w:val="00DA6FD9"/>
    <w:rsid w:val="00DD5F5E"/>
    <w:rsid w:val="00EB5961"/>
    <w:rsid w:val="00E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9A5AC"/>
  <w15:chartTrackingRefBased/>
  <w15:docId w15:val="{4EC4F7C7-90A7-42AD-96DD-79E546E9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1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様式２（第２条関係）</vt:lpstr>
      <vt:lpstr>様式２（第２条関係）</vt:lpstr>
    </vt:vector>
  </TitlesOfParts>
  <Company>香川県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様式２（第２条関係）</dc:title>
  <dc:subject/>
  <dc:creator>C08-1474</dc:creator>
  <cp:keywords/>
  <dc:description/>
  <cp:lastModifiedBy>SG14910のC20-2037</cp:lastModifiedBy>
  <cp:revision>3</cp:revision>
  <cp:lastPrinted>2013-02-25T08:23:00Z</cp:lastPrinted>
  <dcterms:created xsi:type="dcterms:W3CDTF">2021-03-24T04:29:00Z</dcterms:created>
  <dcterms:modified xsi:type="dcterms:W3CDTF">2021-03-25T00:59:00Z</dcterms:modified>
</cp:coreProperties>
</file>