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A" w:rsidRPr="00D87E68" w:rsidRDefault="004F4F57" w:rsidP="00FB56AA">
      <w:pPr>
        <w:tabs>
          <w:tab w:val="left" w:pos="5775"/>
        </w:tabs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-300990</wp:posOffset>
                </wp:positionV>
                <wp:extent cx="9779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F57" w:rsidRPr="005A7B4E" w:rsidRDefault="004F4F57" w:rsidP="004F4F57">
                            <w:pPr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5A7B4E">
                              <w:rPr>
                                <w:rFonts w:ascii="ＭＳ 明朝" w:hAnsi="ＭＳ 明朝" w:hint="eastAsia"/>
                                <w:szCs w:val="22"/>
                              </w:rPr>
                              <w:t>様式</w:t>
                            </w:r>
                            <w:r w:rsidR="00B8432D" w:rsidRPr="005A7B4E">
                              <w:rPr>
                                <w:rFonts w:ascii="ＭＳ 明朝" w:hAnsi="ＭＳ 明朝" w:hint="eastAsia"/>
                                <w:szCs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pt;margin-top:-23.7pt;width:7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" stroked="f">
                <v:textbox inset="5.85pt,.7pt,5.85pt,.7pt">
                  <w:txbxContent>
                    <w:p w:rsidR="004F4F57" w:rsidRPr="005A7B4E" w:rsidRDefault="004F4F57" w:rsidP="004F4F57">
                      <w:pPr>
                        <w:rPr>
                          <w:rFonts w:ascii="ＭＳ 明朝" w:hAnsi="ＭＳ 明朝"/>
                          <w:szCs w:val="22"/>
                        </w:rPr>
                      </w:pPr>
                      <w:r w:rsidRPr="005A7B4E">
                        <w:rPr>
                          <w:rFonts w:ascii="ＭＳ 明朝" w:hAnsi="ＭＳ 明朝" w:hint="eastAsia"/>
                          <w:szCs w:val="22"/>
                        </w:rPr>
                        <w:t>様式</w:t>
                      </w:r>
                      <w:r w:rsidR="00B8432D" w:rsidRPr="005A7B4E">
                        <w:rPr>
                          <w:rFonts w:ascii="ＭＳ 明朝" w:hAnsi="ＭＳ 明朝" w:hint="eastAsia"/>
                          <w:szCs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FB56AA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8"/>
          <w:szCs w:val="28"/>
        </w:rPr>
        <w:t>・契約</w:t>
      </w:r>
      <w:r w:rsidR="008427C7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保証金減免</w:t>
      </w:r>
      <w:r w:rsidR="00FB56AA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申請書</w:t>
      </w:r>
    </w:p>
    <w:p w:rsidR="00FB56AA" w:rsidRPr="00B8432D" w:rsidRDefault="00FB56AA" w:rsidP="008025CB">
      <w:pPr>
        <w:ind w:rightChars="67" w:right="141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</w:t>
      </w:r>
      <w:r w:rsidR="00CE14CB">
        <w:rPr>
          <w:rFonts w:ascii="ＭＳ ゴシック" w:eastAsia="ＭＳ ゴシック" w:hAnsi="ＭＳ ゴシック"/>
        </w:rPr>
        <w:t xml:space="preserve">                        </w:t>
      </w:r>
      <w:r w:rsidR="00F86CF9">
        <w:rPr>
          <w:rFonts w:asciiTheme="minorEastAsia" w:eastAsiaTheme="minorEastAsia" w:hAnsiTheme="minorEastAsia" w:hint="eastAsia"/>
          <w:sz w:val="22"/>
          <w:szCs w:val="22"/>
        </w:rPr>
        <w:t>令和６</w:t>
      </w:r>
      <w:r w:rsidRPr="00453E05">
        <w:rPr>
          <w:rFonts w:asciiTheme="minorEastAsia" w:eastAsiaTheme="minorEastAsia" w:hAnsiTheme="minorEastAsia" w:cs="ＭＳ Ｐゴシック" w:hint="eastAsia"/>
          <w:sz w:val="22"/>
          <w:szCs w:val="22"/>
        </w:rPr>
        <w:t>年</w:t>
      </w:r>
      <w:r w:rsidR="00CE14CB" w:rsidRPr="00453E05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0555F8" w:rsidRPr="00453E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月</w:t>
      </w:r>
      <w:r w:rsidR="00CE14CB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Pr="00B8432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日</w:t>
      </w:r>
    </w:p>
    <w:p w:rsidR="00FB56AA" w:rsidRPr="00B8432D" w:rsidRDefault="008025CB" w:rsidP="008025CB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8432D">
        <w:rPr>
          <w:rFonts w:asciiTheme="minorEastAsia" w:eastAsiaTheme="minorEastAsia" w:hAnsiTheme="minorEastAsia" w:hint="eastAsia"/>
          <w:sz w:val="22"/>
          <w:szCs w:val="22"/>
        </w:rPr>
        <w:t xml:space="preserve">香川県知事　</w:t>
      </w:r>
      <w:r w:rsidR="005A7B4E">
        <w:rPr>
          <w:rFonts w:asciiTheme="minorEastAsia" w:eastAsiaTheme="minorEastAsia" w:hAnsiTheme="minorEastAsia" w:hint="eastAsia"/>
          <w:sz w:val="22"/>
          <w:szCs w:val="22"/>
        </w:rPr>
        <w:t>池田 豊人</w:t>
      </w:r>
      <w:r w:rsidRPr="00B8432D">
        <w:rPr>
          <w:rFonts w:asciiTheme="minorEastAsia" w:eastAsiaTheme="minorEastAsia" w:hAnsiTheme="minorEastAsia" w:hint="eastAsia"/>
          <w:sz w:val="22"/>
          <w:szCs w:val="22"/>
        </w:rPr>
        <w:t xml:space="preserve"> 　殿</w:t>
      </w:r>
    </w:p>
    <w:p w:rsidR="00FB56AA" w:rsidRPr="00B8432D" w:rsidRDefault="00FB56AA" w:rsidP="00FB56AA">
      <w:pPr>
        <w:ind w:left="420"/>
        <w:rPr>
          <w:rFonts w:asciiTheme="minorEastAsia" w:eastAsiaTheme="minorEastAsia" w:hAnsiTheme="minorEastAsia" w:cs="Times New Roman"/>
          <w:sz w:val="22"/>
          <w:szCs w:val="22"/>
        </w:rPr>
      </w:pPr>
      <w:r w:rsidRPr="00B8432D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住</w:t>
      </w:r>
      <w:r w:rsidRPr="00B8432D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所</w:t>
      </w:r>
    </w:p>
    <w:p w:rsidR="00FB56AA" w:rsidRPr="00B8432D" w:rsidRDefault="00FB56AA" w:rsidP="00FB56AA">
      <w:pPr>
        <w:ind w:left="420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/>
          <w:sz w:val="22"/>
          <w:szCs w:val="22"/>
        </w:rPr>
        <w:t xml:space="preserve">                  </w:t>
      </w:r>
      <w:r w:rsidR="00B8432D">
        <w:rPr>
          <w:rFonts w:asciiTheme="minorEastAsia" w:eastAsiaTheme="minorEastAsia" w:hAnsiTheme="minorEastAsia"/>
          <w:sz w:val="22"/>
          <w:szCs w:val="22"/>
        </w:rPr>
        <w:t xml:space="preserve">                      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名称又は商号</w:t>
      </w:r>
    </w:p>
    <w:p w:rsidR="00FB56AA" w:rsidRPr="00B8432D" w:rsidRDefault="00B8432D" w:rsidP="00FB56AA">
      <w:pPr>
        <w:ind w:left="42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　　　　　　　　　　　　　　　　　　</w:t>
      </w:r>
      <w:r w:rsidR="00FB56AA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代</w:t>
      </w:r>
      <w:r w:rsidR="004B6E03">
        <w:rPr>
          <w:rFonts w:asciiTheme="minorEastAsia" w:eastAsiaTheme="minorEastAsia" w:hAnsiTheme="minorEastAsia" w:cs="ＭＳ Ｐゴシック" w:hint="eastAsia"/>
          <w:sz w:val="22"/>
          <w:szCs w:val="22"/>
        </w:rPr>
        <w:t>表者職氏名</w:t>
      </w:r>
    </w:p>
    <w:p w:rsidR="00FB56AA" w:rsidRPr="00B8432D" w:rsidRDefault="00FB56AA" w:rsidP="00FB56AA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2A2A2A" w:rsidRPr="00B8432D" w:rsidRDefault="00FB56AA" w:rsidP="002A2A2A">
      <w:pPr>
        <w:ind w:rightChars="67" w:right="141" w:firstLineChars="100" w:firstLine="220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下記</w:t>
      </w:r>
      <w:r w:rsidR="00227306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の入札</w:t>
      </w:r>
      <w:r w:rsidR="008427C7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に参加するにあたり､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入札</w:t>
      </w:r>
      <w:r w:rsidR="00A41F83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保証金</w:t>
      </w:r>
      <w:r w:rsidR="003E7BA0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・契約</w:t>
      </w:r>
      <w:r w:rsidR="00227306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保証金の減額又は免除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を受けたいので、関係資料を添えて申請します。</w:t>
      </w:r>
    </w:p>
    <w:p w:rsidR="00FB56AA" w:rsidRPr="00B8432D" w:rsidRDefault="00FB56AA" w:rsidP="00FB56AA">
      <w:pPr>
        <w:ind w:right="-81"/>
        <w:rPr>
          <w:rFonts w:asciiTheme="minorEastAsia" w:eastAsiaTheme="minorEastAsia" w:hAnsiTheme="minorEastAsia" w:cs="Times New Roman"/>
          <w:sz w:val="22"/>
          <w:szCs w:val="22"/>
        </w:rPr>
      </w:pPr>
    </w:p>
    <w:p w:rsidR="00FB56AA" w:rsidRPr="00B8432D" w:rsidRDefault="00FB56AA" w:rsidP="00FB56AA">
      <w:pPr>
        <w:pStyle w:val="a3"/>
        <w:ind w:left="420"/>
        <w:rPr>
          <w:rFonts w:asciiTheme="minorEastAsia" w:eastAsiaTheme="minorEastAsia" w:hAnsiTheme="minorEastAsia" w:cs="Times New Roman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記</w:t>
      </w:r>
    </w:p>
    <w:p w:rsidR="002A2A2A" w:rsidRPr="00B8432D" w:rsidRDefault="009E1CAB" w:rsidP="00D87E68">
      <w:pPr>
        <w:ind w:leftChars="-1" w:left="-2" w:firstLine="2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１　</w:t>
      </w:r>
      <w:r w:rsidR="00FB56AA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入札案件</w:t>
      </w:r>
      <w:r w:rsidR="00D70252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</w:p>
    <w:p w:rsidR="00A41F83" w:rsidRPr="00B8432D" w:rsidRDefault="00A41F83" w:rsidP="00A41F83">
      <w:pPr>
        <w:spacing w:line="200" w:lineRule="exact"/>
        <w:ind w:leftChars="-1" w:left="-2"/>
        <w:rPr>
          <w:rFonts w:asciiTheme="minorEastAsia" w:eastAsiaTheme="minorEastAsia" w:hAnsiTheme="minorEastAsia" w:cs="ＭＳ Ｐゴシック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70252" w:rsidRPr="00B8432D" w:rsidTr="00EA2DBF">
        <w:trPr>
          <w:cantSplit/>
          <w:trHeight w:val="71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252" w:rsidRPr="00B8432D" w:rsidRDefault="00F86CF9" w:rsidP="004F4F57">
            <w:pPr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令和６</w:t>
            </w:r>
            <w:r w:rsidR="004F4F57"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年度香川県イノシシ・ニホンジカ生息状況調査業務</w:t>
            </w:r>
          </w:p>
        </w:tc>
      </w:tr>
    </w:tbl>
    <w:p w:rsidR="00117A2F" w:rsidRPr="00B8432D" w:rsidRDefault="009E1CAB" w:rsidP="00117A2F">
      <w:pPr>
        <w:spacing w:before="240"/>
        <w:rPr>
          <w:rFonts w:asciiTheme="minorEastAsia" w:eastAsiaTheme="minorEastAsia" w:hAnsiTheme="minorEastAsia" w:cs="Times New Roman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２　</w:t>
      </w:r>
      <w:r w:rsidR="00117A2F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減免理由</w:t>
      </w:r>
      <w:r w:rsidR="00D70252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（いずれかに☑してください。）</w:t>
      </w:r>
    </w:p>
    <w:p w:rsidR="00395A18" w:rsidRPr="00B8432D" w:rsidRDefault="009E1CAB" w:rsidP="00411728">
      <w:pPr>
        <w:spacing w:before="240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D70252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□ 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保険会社との間に県を被保険者とする入札保証保</w:t>
      </w:r>
      <w:bookmarkStart w:id="0" w:name="_GoBack"/>
      <w:bookmarkEnd w:id="0"/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険契約を締結している。</w:t>
      </w:r>
    </w:p>
    <w:p w:rsidR="00A41F83" w:rsidRPr="00B8432D" w:rsidRDefault="00411728" w:rsidP="000E18A9">
      <w:pPr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　　</w:t>
      </w:r>
      <w:r w:rsidR="003E7BA0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※当該入札保証保険契約に係る保険証書を添付</w:t>
      </w:r>
    </w:p>
    <w:p w:rsidR="003E7BA0" w:rsidRPr="00B8432D" w:rsidRDefault="009E1CAB" w:rsidP="00411728">
      <w:pPr>
        <w:spacing w:before="240"/>
        <w:ind w:left="660" w:hangingChars="300" w:hanging="660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D70252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□ 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国（独立行政法人を含む。）又は地方公共団体</w:t>
      </w:r>
      <w:r w:rsidR="00395A18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と過去において種類及び規模をほぼ同じく</w:t>
      </w:r>
    </w:p>
    <w:p w:rsidR="00A41F83" w:rsidRPr="00B8432D" w:rsidRDefault="00395A18" w:rsidP="000E18A9">
      <w:pPr>
        <w:ind w:leftChars="300" w:left="630" w:firstLineChars="50" w:firstLine="110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する契約を次のとおり締結し、かつ、これらを全て誠実に履行している。</w:t>
      </w: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1559"/>
        <w:gridCol w:w="1559"/>
        <w:gridCol w:w="1418"/>
      </w:tblGrid>
      <w:tr w:rsidR="008554BA" w:rsidRPr="00B8432D" w:rsidTr="00C17B49">
        <w:trPr>
          <w:cantSplit/>
          <w:trHeight w:val="56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契約の相手方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契約名称等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契約年月日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8554BA">
            <w:pPr>
              <w:pStyle w:val="a3"/>
              <w:ind w:leftChars="-47" w:left="-99" w:rightChars="-47" w:right="-99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履行年月日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AA" w:rsidRPr="00B8432D" w:rsidRDefault="00FB56AA" w:rsidP="003A639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契約金額</w:t>
            </w:r>
          </w:p>
        </w:tc>
      </w:tr>
      <w:tr w:rsidR="008554BA" w:rsidRPr="00B8432D" w:rsidTr="00C17B4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A20048" w:rsidP="008554BA">
            <w:pPr>
              <w:ind w:leftChars="-47" w:left="-99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　月</w:t>
            </w:r>
            <w:r w:rsidR="00FB56AA"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A20048" w:rsidP="008554BA">
            <w:pPr>
              <w:ind w:leftChars="-48" w:left="-100" w:hanging="1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年　月</w:t>
            </w:r>
            <w:r w:rsidR="00FB56AA" w:rsidRPr="00B8432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AA" w:rsidRPr="00B8432D" w:rsidRDefault="00FB56AA" w:rsidP="003A6398">
            <w:pPr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円</w:t>
            </w:r>
          </w:p>
        </w:tc>
      </w:tr>
      <w:tr w:rsidR="000E18A9" w:rsidRPr="00B8432D" w:rsidTr="00C17B4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A9" w:rsidRPr="00B8432D" w:rsidRDefault="000E18A9" w:rsidP="003A639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A9" w:rsidRPr="00B8432D" w:rsidRDefault="000E18A9" w:rsidP="003A639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A9" w:rsidRPr="00B8432D" w:rsidRDefault="000E18A9" w:rsidP="008554BA">
            <w:pPr>
              <w:ind w:leftChars="-47" w:left="-99"/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A9" w:rsidRPr="00B8432D" w:rsidRDefault="000E18A9" w:rsidP="008554BA">
            <w:pPr>
              <w:ind w:leftChars="-48" w:left="-100" w:hanging="1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年　月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A9" w:rsidRPr="00B8432D" w:rsidRDefault="000E18A9" w:rsidP="003A6398">
            <w:pPr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円</w:t>
            </w:r>
          </w:p>
        </w:tc>
      </w:tr>
    </w:tbl>
    <w:p w:rsidR="00411728" w:rsidRPr="00B8432D" w:rsidRDefault="00411728" w:rsidP="00411728">
      <w:pPr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　　</w:t>
      </w:r>
      <w:r w:rsidR="003E7BA0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</w:t>
      </w: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※上記実績に係る契約書の写し等を添付</w:t>
      </w:r>
    </w:p>
    <w:p w:rsidR="00A41F83" w:rsidRPr="00B8432D" w:rsidRDefault="0036516F" w:rsidP="000E18A9">
      <w:pPr>
        <w:spacing w:before="240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３</w:t>
      </w:r>
      <w:r w:rsidR="009E1CAB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FB56AA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連絡先</w:t>
      </w:r>
    </w:p>
    <w:p w:rsidR="000E18A9" w:rsidRPr="00B8432D" w:rsidRDefault="000E18A9" w:rsidP="000E18A9">
      <w:pPr>
        <w:spacing w:line="200" w:lineRule="exact"/>
        <w:rPr>
          <w:rFonts w:asciiTheme="minorEastAsia" w:eastAsiaTheme="minorEastAsia" w:hAnsiTheme="minorEastAsia" w:cs="ＭＳ Ｐゴシック"/>
          <w:sz w:val="22"/>
          <w:szCs w:val="22"/>
        </w:rPr>
      </w:pP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1"/>
        <w:gridCol w:w="992"/>
        <w:gridCol w:w="2694"/>
      </w:tblGrid>
      <w:tr w:rsidR="00FB56AA" w:rsidRPr="00B8432D" w:rsidTr="00C17B49">
        <w:trPr>
          <w:trHeight w:val="5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pStyle w:val="a5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sz w:val="22"/>
                <w:szCs w:val="22"/>
                <w:fitText w:val="720" w:id="1927474689"/>
              </w:rPr>
              <w:t>担</w:t>
            </w:r>
            <w:r w:rsidRPr="00B843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fitText w:val="720" w:id="1927474689"/>
              </w:rPr>
              <w:t>当者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部署名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AA" w:rsidRPr="00B8432D" w:rsidRDefault="00A20048" w:rsidP="003A6398">
            <w:pPr>
              <w:pStyle w:val="a5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56AA" w:rsidRPr="00B8432D" w:rsidRDefault="00FB56AA" w:rsidP="003A6398">
            <w:pPr>
              <w:pStyle w:val="a5"/>
              <w:jc w:val="both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FB56AA" w:rsidRPr="00B8432D" w:rsidTr="00C17B49">
        <w:trPr>
          <w:trHeight w:val="5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pStyle w:val="a5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pStyle w:val="a5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8432D">
              <w:rPr>
                <w:rFonts w:asciiTheme="minorEastAsia" w:eastAsiaTheme="minorEastAsia" w:hAnsiTheme="minorEastAsia" w:cs="ＭＳ Ｐゴシック" w:hint="eastAsia"/>
                <w:spacing w:val="50"/>
                <w:kern w:val="0"/>
                <w:sz w:val="22"/>
                <w:szCs w:val="22"/>
                <w:fitText w:val="540" w:id="1927474688"/>
              </w:rPr>
              <w:t>氏</w:t>
            </w:r>
            <w:r w:rsidRPr="00B843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fitText w:val="540" w:id="192747468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pStyle w:val="a5"/>
              <w:jc w:val="both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AA" w:rsidRPr="00B8432D" w:rsidRDefault="00FB56AA" w:rsidP="003A63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6AA" w:rsidRPr="00B8432D" w:rsidRDefault="00FB56AA" w:rsidP="003A639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</w:tbl>
    <w:p w:rsidR="00411728" w:rsidRPr="00B8432D" w:rsidRDefault="0036516F" w:rsidP="000E18A9">
      <w:pPr>
        <w:tabs>
          <w:tab w:val="center" w:pos="4819"/>
        </w:tabs>
        <w:spacing w:before="240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４</w:t>
      </w:r>
      <w:r w:rsidR="009E1CAB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411728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その他</w:t>
      </w:r>
      <w:r w:rsidR="000E18A9" w:rsidRPr="00B8432D">
        <w:rPr>
          <w:rFonts w:asciiTheme="minorEastAsia" w:eastAsiaTheme="minorEastAsia" w:hAnsiTheme="minorEastAsia" w:cs="ＭＳ Ｐゴシック"/>
          <w:sz w:val="22"/>
          <w:szCs w:val="22"/>
        </w:rPr>
        <w:tab/>
      </w:r>
    </w:p>
    <w:p w:rsidR="002A2A2A" w:rsidRPr="00B8432D" w:rsidRDefault="002A2A2A" w:rsidP="00C17B49">
      <w:pPr>
        <w:spacing w:beforeLines="50" w:before="180"/>
        <w:ind w:leftChars="200" w:left="420" w:firstLineChars="100" w:firstLine="220"/>
        <w:rPr>
          <w:rFonts w:asciiTheme="minorEastAsia" w:eastAsiaTheme="minorEastAsia" w:hAnsiTheme="minorEastAsia" w:cs="ＭＳ Ｐゴシック"/>
          <w:sz w:val="22"/>
          <w:szCs w:val="22"/>
        </w:rPr>
      </w:pPr>
      <w:r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落</w:t>
      </w:r>
      <w:r w:rsidR="00D70252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札者となり</w:t>
      </w:r>
      <w:r w:rsidR="00411728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、</w:t>
      </w:r>
      <w:r w:rsidR="00171E8C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保険会社との間に県を被保険者とする</w:t>
      </w:r>
      <w:r w:rsidR="003E7BA0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履行保証保険契約</w:t>
      </w:r>
      <w:r w:rsidR="00171E8C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を締結</w:t>
      </w:r>
      <w:r w:rsidR="0014165D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した場合</w:t>
      </w:r>
      <w:r w:rsidR="00D70252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は</w:t>
      </w:r>
      <w:r w:rsidR="0014165D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、直ちに</w:t>
      </w:r>
      <w:r w:rsidR="003E7BA0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保険証書を提出</w:t>
      </w:r>
      <w:r w:rsidR="0014165D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します</w:t>
      </w:r>
      <w:r w:rsidR="003E7BA0" w:rsidRPr="00B8432D">
        <w:rPr>
          <w:rFonts w:asciiTheme="minorEastAsia" w:eastAsiaTheme="minorEastAsia" w:hAnsiTheme="minorEastAsia" w:cs="ＭＳ Ｐゴシック" w:hint="eastAsia"/>
          <w:sz w:val="22"/>
          <w:szCs w:val="22"/>
        </w:rPr>
        <w:t>。</w:t>
      </w:r>
    </w:p>
    <w:sectPr w:rsidR="002A2A2A" w:rsidRPr="00B8432D" w:rsidSect="000E18A9">
      <w:pgSz w:w="11906" w:h="16838"/>
      <w:pgMar w:top="1135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E9" w:rsidRDefault="000955E9" w:rsidP="008427C7">
      <w:r>
        <w:separator/>
      </w:r>
    </w:p>
  </w:endnote>
  <w:endnote w:type="continuationSeparator" w:id="0">
    <w:p w:rsidR="000955E9" w:rsidRDefault="000955E9" w:rsidP="008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E9" w:rsidRDefault="000955E9" w:rsidP="008427C7">
      <w:r>
        <w:separator/>
      </w:r>
    </w:p>
  </w:footnote>
  <w:footnote w:type="continuationSeparator" w:id="0">
    <w:p w:rsidR="000955E9" w:rsidRDefault="000955E9" w:rsidP="008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A"/>
    <w:rsid w:val="00006318"/>
    <w:rsid w:val="00007638"/>
    <w:rsid w:val="00036CA7"/>
    <w:rsid w:val="00052E63"/>
    <w:rsid w:val="000555F8"/>
    <w:rsid w:val="00055823"/>
    <w:rsid w:val="00056E3C"/>
    <w:rsid w:val="00090443"/>
    <w:rsid w:val="00094D69"/>
    <w:rsid w:val="000955E9"/>
    <w:rsid w:val="00095D09"/>
    <w:rsid w:val="000A0F27"/>
    <w:rsid w:val="000A723A"/>
    <w:rsid w:val="000B44EA"/>
    <w:rsid w:val="000D1866"/>
    <w:rsid w:val="000D482C"/>
    <w:rsid w:val="000E18A9"/>
    <w:rsid w:val="000E2588"/>
    <w:rsid w:val="000F2501"/>
    <w:rsid w:val="000F4687"/>
    <w:rsid w:val="00103596"/>
    <w:rsid w:val="00106BC1"/>
    <w:rsid w:val="00115A44"/>
    <w:rsid w:val="00117A2F"/>
    <w:rsid w:val="00134468"/>
    <w:rsid w:val="0014165D"/>
    <w:rsid w:val="00145DA2"/>
    <w:rsid w:val="001558CF"/>
    <w:rsid w:val="00161C7B"/>
    <w:rsid w:val="00171E8C"/>
    <w:rsid w:val="00177231"/>
    <w:rsid w:val="00190E9B"/>
    <w:rsid w:val="001B49EC"/>
    <w:rsid w:val="001E056E"/>
    <w:rsid w:val="001F6CF5"/>
    <w:rsid w:val="00204145"/>
    <w:rsid w:val="0022331C"/>
    <w:rsid w:val="00225DE1"/>
    <w:rsid w:val="00227306"/>
    <w:rsid w:val="00230309"/>
    <w:rsid w:val="0023576E"/>
    <w:rsid w:val="00254C9D"/>
    <w:rsid w:val="00261C4A"/>
    <w:rsid w:val="002627DE"/>
    <w:rsid w:val="002712E5"/>
    <w:rsid w:val="00277067"/>
    <w:rsid w:val="00282F99"/>
    <w:rsid w:val="00285A84"/>
    <w:rsid w:val="0029436A"/>
    <w:rsid w:val="002A0210"/>
    <w:rsid w:val="002A2A2A"/>
    <w:rsid w:val="002A75FD"/>
    <w:rsid w:val="002C3144"/>
    <w:rsid w:val="002C52E0"/>
    <w:rsid w:val="002D0E4A"/>
    <w:rsid w:val="002D51CF"/>
    <w:rsid w:val="002F1733"/>
    <w:rsid w:val="002F3E27"/>
    <w:rsid w:val="00302266"/>
    <w:rsid w:val="00302ECF"/>
    <w:rsid w:val="00322193"/>
    <w:rsid w:val="00332376"/>
    <w:rsid w:val="003560DA"/>
    <w:rsid w:val="0036516F"/>
    <w:rsid w:val="00372640"/>
    <w:rsid w:val="0037569D"/>
    <w:rsid w:val="00383116"/>
    <w:rsid w:val="00395A18"/>
    <w:rsid w:val="003B1A4B"/>
    <w:rsid w:val="003B1E13"/>
    <w:rsid w:val="003B6BF7"/>
    <w:rsid w:val="003D5C7D"/>
    <w:rsid w:val="003E3D8E"/>
    <w:rsid w:val="003E7BA0"/>
    <w:rsid w:val="003E7CD2"/>
    <w:rsid w:val="003F1FD0"/>
    <w:rsid w:val="003F2686"/>
    <w:rsid w:val="003F4882"/>
    <w:rsid w:val="003F708D"/>
    <w:rsid w:val="0040157E"/>
    <w:rsid w:val="00401D94"/>
    <w:rsid w:val="004060E2"/>
    <w:rsid w:val="00411728"/>
    <w:rsid w:val="0042368D"/>
    <w:rsid w:val="00423ADC"/>
    <w:rsid w:val="00425148"/>
    <w:rsid w:val="00425D2C"/>
    <w:rsid w:val="00441D11"/>
    <w:rsid w:val="00442981"/>
    <w:rsid w:val="00453E05"/>
    <w:rsid w:val="004548A8"/>
    <w:rsid w:val="0046124A"/>
    <w:rsid w:val="004B6E03"/>
    <w:rsid w:val="004B7DB2"/>
    <w:rsid w:val="004C568C"/>
    <w:rsid w:val="004D39AC"/>
    <w:rsid w:val="004D4C43"/>
    <w:rsid w:val="004D6411"/>
    <w:rsid w:val="004E1DA6"/>
    <w:rsid w:val="004F4F57"/>
    <w:rsid w:val="00503608"/>
    <w:rsid w:val="00515C07"/>
    <w:rsid w:val="00523B15"/>
    <w:rsid w:val="00523C55"/>
    <w:rsid w:val="005511DF"/>
    <w:rsid w:val="005757E2"/>
    <w:rsid w:val="00587CBC"/>
    <w:rsid w:val="00595ABC"/>
    <w:rsid w:val="00595D07"/>
    <w:rsid w:val="005A7AAD"/>
    <w:rsid w:val="005A7B4E"/>
    <w:rsid w:val="005B5979"/>
    <w:rsid w:val="005C4C4C"/>
    <w:rsid w:val="00615918"/>
    <w:rsid w:val="00621135"/>
    <w:rsid w:val="00630273"/>
    <w:rsid w:val="00633DB4"/>
    <w:rsid w:val="00651358"/>
    <w:rsid w:val="006526FF"/>
    <w:rsid w:val="00661C05"/>
    <w:rsid w:val="00670D9C"/>
    <w:rsid w:val="00692334"/>
    <w:rsid w:val="00696D64"/>
    <w:rsid w:val="006972F4"/>
    <w:rsid w:val="006A117D"/>
    <w:rsid w:val="006A4E34"/>
    <w:rsid w:val="006A6026"/>
    <w:rsid w:val="006B33FC"/>
    <w:rsid w:val="006B76F0"/>
    <w:rsid w:val="006C514B"/>
    <w:rsid w:val="006D6F86"/>
    <w:rsid w:val="006E6DA5"/>
    <w:rsid w:val="006F380D"/>
    <w:rsid w:val="0072208C"/>
    <w:rsid w:val="00724E7D"/>
    <w:rsid w:val="00726772"/>
    <w:rsid w:val="00752980"/>
    <w:rsid w:val="007558FA"/>
    <w:rsid w:val="007706C6"/>
    <w:rsid w:val="00786FCE"/>
    <w:rsid w:val="007A5268"/>
    <w:rsid w:val="007A6785"/>
    <w:rsid w:val="007C2356"/>
    <w:rsid w:val="007D30C1"/>
    <w:rsid w:val="007D578C"/>
    <w:rsid w:val="007E13E1"/>
    <w:rsid w:val="007F79A4"/>
    <w:rsid w:val="008015CC"/>
    <w:rsid w:val="008025CB"/>
    <w:rsid w:val="00803414"/>
    <w:rsid w:val="00806D97"/>
    <w:rsid w:val="00820B73"/>
    <w:rsid w:val="00825E94"/>
    <w:rsid w:val="00833DAB"/>
    <w:rsid w:val="008427C7"/>
    <w:rsid w:val="008554BA"/>
    <w:rsid w:val="00855628"/>
    <w:rsid w:val="00886F35"/>
    <w:rsid w:val="008A0D41"/>
    <w:rsid w:val="008B1359"/>
    <w:rsid w:val="008C530E"/>
    <w:rsid w:val="008E0D85"/>
    <w:rsid w:val="008E10E7"/>
    <w:rsid w:val="008F3143"/>
    <w:rsid w:val="009006EC"/>
    <w:rsid w:val="00915639"/>
    <w:rsid w:val="009317F4"/>
    <w:rsid w:val="00992167"/>
    <w:rsid w:val="00994342"/>
    <w:rsid w:val="009972F2"/>
    <w:rsid w:val="009975F5"/>
    <w:rsid w:val="009A0409"/>
    <w:rsid w:val="009A18FD"/>
    <w:rsid w:val="009A41A7"/>
    <w:rsid w:val="009A5637"/>
    <w:rsid w:val="009B6007"/>
    <w:rsid w:val="009C6259"/>
    <w:rsid w:val="009E1CAB"/>
    <w:rsid w:val="009E2265"/>
    <w:rsid w:val="009F3D03"/>
    <w:rsid w:val="00A20048"/>
    <w:rsid w:val="00A26017"/>
    <w:rsid w:val="00A32B6E"/>
    <w:rsid w:val="00A412EA"/>
    <w:rsid w:val="00A41F83"/>
    <w:rsid w:val="00A429A0"/>
    <w:rsid w:val="00A50E2E"/>
    <w:rsid w:val="00A6253F"/>
    <w:rsid w:val="00A66637"/>
    <w:rsid w:val="00A72E3F"/>
    <w:rsid w:val="00A92F42"/>
    <w:rsid w:val="00AA640A"/>
    <w:rsid w:val="00AC1097"/>
    <w:rsid w:val="00AC3551"/>
    <w:rsid w:val="00AF09D8"/>
    <w:rsid w:val="00B06324"/>
    <w:rsid w:val="00B2097C"/>
    <w:rsid w:val="00B21312"/>
    <w:rsid w:val="00B278BF"/>
    <w:rsid w:val="00B31AEC"/>
    <w:rsid w:val="00B347CB"/>
    <w:rsid w:val="00B53D2D"/>
    <w:rsid w:val="00B60AAE"/>
    <w:rsid w:val="00B73469"/>
    <w:rsid w:val="00B8432D"/>
    <w:rsid w:val="00B91599"/>
    <w:rsid w:val="00BA4108"/>
    <w:rsid w:val="00BB77B9"/>
    <w:rsid w:val="00BC547E"/>
    <w:rsid w:val="00BD7A46"/>
    <w:rsid w:val="00BE269A"/>
    <w:rsid w:val="00BE50C7"/>
    <w:rsid w:val="00C02896"/>
    <w:rsid w:val="00C04206"/>
    <w:rsid w:val="00C043B8"/>
    <w:rsid w:val="00C12B86"/>
    <w:rsid w:val="00C17B49"/>
    <w:rsid w:val="00C33B7F"/>
    <w:rsid w:val="00C33F22"/>
    <w:rsid w:val="00C45DD6"/>
    <w:rsid w:val="00C92BCC"/>
    <w:rsid w:val="00C93D8C"/>
    <w:rsid w:val="00CB223D"/>
    <w:rsid w:val="00CC6965"/>
    <w:rsid w:val="00CE14CB"/>
    <w:rsid w:val="00CE2650"/>
    <w:rsid w:val="00CE6258"/>
    <w:rsid w:val="00CF371B"/>
    <w:rsid w:val="00D05E29"/>
    <w:rsid w:val="00D10437"/>
    <w:rsid w:val="00D137A5"/>
    <w:rsid w:val="00D22360"/>
    <w:rsid w:val="00D33314"/>
    <w:rsid w:val="00D37A98"/>
    <w:rsid w:val="00D4087E"/>
    <w:rsid w:val="00D422C4"/>
    <w:rsid w:val="00D45664"/>
    <w:rsid w:val="00D45CC0"/>
    <w:rsid w:val="00D62130"/>
    <w:rsid w:val="00D70252"/>
    <w:rsid w:val="00D845E6"/>
    <w:rsid w:val="00D87E68"/>
    <w:rsid w:val="00D94AB6"/>
    <w:rsid w:val="00DB5D9C"/>
    <w:rsid w:val="00DC362C"/>
    <w:rsid w:val="00DD2996"/>
    <w:rsid w:val="00DF5692"/>
    <w:rsid w:val="00E02299"/>
    <w:rsid w:val="00E050AD"/>
    <w:rsid w:val="00E21F2E"/>
    <w:rsid w:val="00E50596"/>
    <w:rsid w:val="00E53C21"/>
    <w:rsid w:val="00E636CB"/>
    <w:rsid w:val="00E84FC7"/>
    <w:rsid w:val="00EA49C1"/>
    <w:rsid w:val="00EB3EA4"/>
    <w:rsid w:val="00ED4120"/>
    <w:rsid w:val="00ED60CB"/>
    <w:rsid w:val="00ED77B9"/>
    <w:rsid w:val="00F00018"/>
    <w:rsid w:val="00F028A4"/>
    <w:rsid w:val="00F1751E"/>
    <w:rsid w:val="00F24E0A"/>
    <w:rsid w:val="00F73678"/>
    <w:rsid w:val="00F736CC"/>
    <w:rsid w:val="00F75948"/>
    <w:rsid w:val="00F84D65"/>
    <w:rsid w:val="00F86CF9"/>
    <w:rsid w:val="00FB02F3"/>
    <w:rsid w:val="00FB3EFB"/>
    <w:rsid w:val="00FB56AA"/>
    <w:rsid w:val="00FC64B6"/>
    <w:rsid w:val="00FD456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C96EEA"/>
  <w15:chartTrackingRefBased/>
  <w15:docId w15:val="{F249129E-A8AB-4DB1-9B26-1C4F47DD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6AA"/>
    <w:pPr>
      <w:jc w:val="center"/>
    </w:pPr>
  </w:style>
  <w:style w:type="character" w:customStyle="1" w:styleId="a4">
    <w:name w:val="記 (文字)"/>
    <w:basedOn w:val="a0"/>
    <w:link w:val="a3"/>
    <w:rsid w:val="00FB56AA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rsid w:val="00FB56AA"/>
    <w:pPr>
      <w:jc w:val="right"/>
    </w:pPr>
  </w:style>
  <w:style w:type="character" w:customStyle="1" w:styleId="a6">
    <w:name w:val="結語 (文字)"/>
    <w:basedOn w:val="a0"/>
    <w:link w:val="a5"/>
    <w:rsid w:val="00FB56AA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54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27C7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27C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E7E7-8D85-4FC5-AD98-BE6E1020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C14-1307</dc:creator>
  <cp:keywords/>
  <dc:description/>
  <cp:lastModifiedBy>SG14930のC20-2119</cp:lastModifiedBy>
  <cp:revision>13</cp:revision>
  <cp:lastPrinted>2019-06-06T00:20:00Z</cp:lastPrinted>
  <dcterms:created xsi:type="dcterms:W3CDTF">2019-06-06T00:09:00Z</dcterms:created>
  <dcterms:modified xsi:type="dcterms:W3CDTF">2024-06-12T00:30:00Z</dcterms:modified>
</cp:coreProperties>
</file>