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C" w:rsidRPr="001B74E6" w:rsidRDefault="005F07AC" w:rsidP="005F07AC">
      <w:pPr>
        <w:widowControl/>
        <w:jc w:val="left"/>
        <w:rPr>
          <w:rFonts w:ascii="Meiryo UI" w:eastAsia="Meiryo UI" w:hAnsi="Meiryo UI" w:cs="Arial"/>
          <w:b/>
          <w:color w:val="000000" w:themeColor="text1"/>
          <w:kern w:val="24"/>
          <w:szCs w:val="21"/>
        </w:rPr>
      </w:pPr>
      <w:r w:rsidRPr="001B74E6">
        <w:rPr>
          <w:rFonts w:ascii="Meiryo UI" w:eastAsia="Meiryo UI" w:hAnsi="Meiryo UI" w:cs="Arial" w:hint="eastAsia"/>
          <w:b/>
          <w:color w:val="000000" w:themeColor="text1"/>
          <w:kern w:val="24"/>
          <w:sz w:val="28"/>
          <w:szCs w:val="21"/>
        </w:rPr>
        <w:t>夏休みワクワク自由研究</w:t>
      </w:r>
      <w:r w:rsidRPr="001B74E6">
        <w:rPr>
          <w:rFonts w:ascii="Meiryo UI" w:eastAsia="Meiryo UI" w:hAnsi="Meiryo UI" w:cs="Arial" w:hint="eastAsia"/>
          <w:b/>
          <w:color w:val="000000" w:themeColor="text1"/>
          <w:kern w:val="24"/>
          <w:szCs w:val="21"/>
        </w:rPr>
        <w:t>－香川のハートをものっそまもりたい！－ （参加費無料）</w:t>
      </w: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6314"/>
      </w:tblGrid>
      <w:tr w:rsidR="005F07AC" w:rsidRPr="001B74E6" w:rsidTr="00D21FF7">
        <w:trPr>
          <w:trHeight w:val="347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イベント名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夏休みワクワク自由研究－香川のハートをものっそまもりたい！－ 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 （参加費無料）</w:t>
            </w:r>
          </w:p>
        </w:tc>
      </w:tr>
      <w:tr w:rsidR="005F07AC" w:rsidRPr="001B74E6" w:rsidTr="00D21FF7">
        <w:trPr>
          <w:trHeight w:val="493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イベント説明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8月10日（健康ハートの日）に、検査体験やクイズ・ゲーム形式で心臓の病気と生活習慣病のリスク、健診の大切さを楽しく学びながら夏休みの自由研究レポートを作成できるイベントです。</w:t>
            </w:r>
          </w:p>
        </w:tc>
      </w:tr>
      <w:tr w:rsidR="005F07AC" w:rsidRPr="001B74E6" w:rsidTr="00D21FF7">
        <w:trPr>
          <w:trHeight w:val="306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開催日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2022年8月10日（水）健康ハートの日</w:t>
            </w:r>
          </w:p>
        </w:tc>
      </w:tr>
      <w:tr w:rsidR="005F07AC" w:rsidRPr="001B74E6" w:rsidTr="00D21FF7">
        <w:trPr>
          <w:trHeight w:val="490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開催時間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午前の部：10時~11時</w:t>
            </w:r>
          </w:p>
          <w:p w:rsidR="005F07AC" w:rsidRPr="001B74E6" w:rsidRDefault="005F07AC" w:rsidP="005F07AC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午後の部：13時~14時</w:t>
            </w:r>
          </w:p>
        </w:tc>
      </w:tr>
      <w:tr w:rsidR="005F07AC" w:rsidRPr="001B74E6" w:rsidTr="00D21FF7">
        <w:trPr>
          <w:trHeight w:val="490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開催場所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サンメッセ香川　　大会議室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〒761-0301 香川県高松市林町２２１７−１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https://www.sunmesse.com/</w:t>
            </w:r>
          </w:p>
        </w:tc>
      </w:tr>
      <w:tr w:rsidR="005F07AC" w:rsidRPr="001B74E6" w:rsidTr="00D21FF7">
        <w:trPr>
          <w:trHeight w:val="490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募集人数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午前の部：12組（24名）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午後の部：12組（24名）　　　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C00000"/>
                <w:kern w:val="24"/>
                <w:szCs w:val="21"/>
              </w:rPr>
              <w:t>※1組とは、小学生1名と保護者1名のペアです。</w:t>
            </w:r>
          </w:p>
        </w:tc>
      </w:tr>
      <w:tr w:rsidR="005F07AC" w:rsidRPr="001B74E6" w:rsidTr="00D21FF7">
        <w:trPr>
          <w:trHeight w:val="306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参加対象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小学生4・5・6年生と保護者の方</w:t>
            </w:r>
          </w:p>
        </w:tc>
      </w:tr>
      <w:tr w:rsidR="005F07AC" w:rsidRPr="001B74E6" w:rsidTr="00D21FF7">
        <w:trPr>
          <w:trHeight w:val="306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応募期間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7E514A" w:rsidP="00D21FF7">
            <w:pPr>
              <w:widowControl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７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月</w:t>
            </w:r>
            <w:r w:rsidR="00B249A5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１日（金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）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９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時～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7月20日（水）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C00000"/>
                <w:kern w:val="24"/>
                <w:szCs w:val="21"/>
              </w:rPr>
              <w:t>※応募は先着順とし、各部定員になり次第、締め切ります。</w:t>
            </w:r>
          </w:p>
        </w:tc>
      </w:tr>
      <w:tr w:rsidR="005F07AC" w:rsidRPr="001B74E6" w:rsidTr="00D21FF7">
        <w:trPr>
          <w:trHeight w:val="490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応募方法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7E514A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７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月</w:t>
            </w:r>
            <w:r w:rsidR="00B249A5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１日（金</w:t>
            </w:r>
            <w:bookmarkStart w:id="0" w:name="_GoBack"/>
            <w:bookmarkEnd w:id="0"/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）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９</w:t>
            </w:r>
            <w:r w:rsidR="003E7DEF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時に応募フォー</w:t>
            </w:r>
            <w:r w:rsidR="005F07AC"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  <w:highlight w:val="yellow"/>
              </w:rPr>
              <w:t>ムURL、二次元バーコードを公開しますので、直接ご応募ください。</w:t>
            </w:r>
          </w:p>
        </w:tc>
      </w:tr>
      <w:tr w:rsidR="005F07AC" w:rsidRPr="001B74E6" w:rsidTr="00D21FF7">
        <w:trPr>
          <w:trHeight w:val="1223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内容詳細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/>
                <w:noProof/>
                <w:color w:val="000000" w:themeColor="dark1"/>
                <w:kern w:val="24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6D04308" wp14:editId="3EA87368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191770</wp:posOffset>
                  </wp:positionV>
                  <wp:extent cx="1168400" cy="876300"/>
                  <wp:effectExtent l="0" t="0" r="0" b="0"/>
                  <wp:wrapNone/>
                  <wp:docPr id="12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22CDE4-3FAF-606F-FCAB-0CB95B98F4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4D22CDE4-3FAF-606F-FCAB-0CB95B98F4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【プログラム】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・心臓の病気と生活習慣病のレクチャー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・糖尿病のクイズ、ゲーム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・脂質異常症のクイズ、検査体験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・高血圧・心臓のクイズ、血圧測定、ゲーム</w:t>
            </w:r>
          </w:p>
        </w:tc>
      </w:tr>
      <w:tr w:rsidR="005F07AC" w:rsidRPr="001B74E6" w:rsidTr="00D21FF7">
        <w:trPr>
          <w:trHeight w:val="1591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留意事項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常時マスクのご着用をお願いいたします。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当日撮影した写真や動画を主催者のホームページやソーシャルメディアへの掲載等、広報のために使用させていただくことがあります。また、当日はイベントに対するメディアの取材が入る可能性があります。</w:t>
            </w:r>
          </w:p>
          <w:p w:rsidR="005F07AC" w:rsidRPr="001B74E6" w:rsidRDefault="005F07AC" w:rsidP="00D21FF7">
            <w:pPr>
              <w:pStyle w:val="a3"/>
              <w:ind w:leftChars="0" w:left="42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参加にあたってはあらかじめご了承ください。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lastRenderedPageBreak/>
              <w:t>イベント終了後、アンケートへのご協力をお願いいたします。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参加確定されましたら、申込より3日以内にご案内をお送りいたします。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申込状況によっては、キャンセル待ちでのご案内となる可能性がございます。お早めにお申し込みください。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ご参加が難しくなった場合、原則、1週間前までに事務局までメールでご連絡ください。また発熱・かぜの症状がある場合は参加を控え、当日開始までに事務局へご連絡ください。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イベントは天候不良や新型コロナウイルス感染症（COVID-19）の影響により、中止や延期、または内容を変更することがあります。</w:t>
            </w:r>
          </w:p>
          <w:p w:rsidR="005F07AC" w:rsidRPr="001B74E6" w:rsidRDefault="005F07AC" w:rsidP="005F07AC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Arial"/>
                <w:color w:val="000000" w:themeColor="text1"/>
                <w:sz w:val="21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>その他ご不明な点がありましたら、事務局までご連絡ください</w:t>
            </w:r>
          </w:p>
        </w:tc>
      </w:tr>
      <w:tr w:rsidR="005F07AC" w:rsidRPr="001B74E6" w:rsidTr="00D21FF7">
        <w:trPr>
          <w:trHeight w:val="306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lastRenderedPageBreak/>
              <w:t>事務局連絡先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産官学連携プロジェクト　事務局　ウェーバー・シャンドウィック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TEL：080-2280-0045　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Mail：sankangaku-pj@webershandwick.com　</w:t>
            </w:r>
          </w:p>
        </w:tc>
      </w:tr>
      <w:tr w:rsidR="005F07AC" w:rsidRPr="001B74E6" w:rsidTr="005F07AC">
        <w:trPr>
          <w:trHeight w:val="1690"/>
        </w:trPr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主催</w:t>
            </w:r>
          </w:p>
        </w:tc>
        <w:tc>
          <w:tcPr>
            <w:tcW w:w="631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香川県　香川大学　ノバルティス ファーマ株式会社</w:t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/>
              </w:rPr>
            </w:pPr>
            <w:r w:rsidRPr="001B74E6">
              <w:rPr>
                <w:rFonts w:ascii="Meiryo UI" w:eastAsia="Meiryo UI" w:hAnsi="Meiryo UI"/>
                <w:b/>
                <w:bCs/>
                <w:noProof/>
                <w:kern w:val="24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F987288" wp14:editId="766EBD12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13970</wp:posOffset>
                  </wp:positionV>
                  <wp:extent cx="2979420" cy="427990"/>
                  <wp:effectExtent l="0" t="0" r="0" b="0"/>
                  <wp:wrapNone/>
                  <wp:docPr id="20" name="図 19" descr="テキス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B5E9F-8BE0-4A6D-B96D-46FC54939B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 descr="テキス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ACB5E9F-8BE0-4A6D-B96D-46FC54939B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7AC" w:rsidRPr="001B74E6" w:rsidRDefault="005F07AC" w:rsidP="00D21FF7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:rsidR="005F07AC" w:rsidRPr="001B74E6" w:rsidRDefault="005F07AC" w:rsidP="001B74E6">
            <w:pPr>
              <w:widowControl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1B74E6">
              <w:rPr>
                <w:rFonts w:ascii="Meiryo UI" w:eastAsia="Meiryo UI" w:hAnsi="Meiryo UI" w:hint="eastAsia"/>
              </w:rPr>
              <w:t>【産官学連携プロジェクト香川のハートをものっそまもりたい動画】</w:t>
            </w:r>
            <w:hyperlink w:history="1">
              <w:r w:rsidRPr="001B74E6">
                <w:rPr>
                  <w:rFonts w:ascii="Meiryo UI" w:eastAsia="Meiryo UI" w:hAnsi="Meiryo UI" w:cs="Arial" w:hint="eastAsia"/>
                  <w:color w:val="000000" w:themeColor="dark1"/>
                  <w:kern w:val="24"/>
                  <w:szCs w:val="21"/>
                  <w:u w:val="single"/>
                </w:rPr>
                <w:t>https://www.kagawa-sankangaku-renkeipj.jp/</w:t>
              </w:r>
            </w:hyperlink>
          </w:p>
        </w:tc>
      </w:tr>
    </w:tbl>
    <w:p w:rsidR="005F07AC" w:rsidRPr="001B74E6" w:rsidRDefault="005F07AC">
      <w:pPr>
        <w:rPr>
          <w:rFonts w:ascii="Meiryo UI" w:eastAsia="Meiryo UI" w:hAnsi="Meiryo UI"/>
        </w:rPr>
      </w:pPr>
    </w:p>
    <w:p w:rsidR="005F07AC" w:rsidRPr="001B74E6" w:rsidRDefault="005F07AC" w:rsidP="005F07AC">
      <w:pPr>
        <w:rPr>
          <w:rFonts w:ascii="Meiryo UI" w:eastAsia="Meiryo UI" w:hAnsi="Meiryo UI"/>
        </w:rPr>
      </w:pPr>
    </w:p>
    <w:p w:rsidR="0045714B" w:rsidRPr="001B74E6" w:rsidRDefault="0045714B" w:rsidP="005F07AC">
      <w:pPr>
        <w:ind w:firstLineChars="100" w:firstLine="210"/>
        <w:rPr>
          <w:rFonts w:ascii="Meiryo UI" w:eastAsia="Meiryo UI" w:hAnsi="Meiryo UI"/>
        </w:rPr>
      </w:pPr>
    </w:p>
    <w:sectPr w:rsidR="0045714B" w:rsidRPr="001B7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D97"/>
    <w:multiLevelType w:val="hybridMultilevel"/>
    <w:tmpl w:val="A7028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C"/>
    <w:rsid w:val="001B74E6"/>
    <w:rsid w:val="003E7DEF"/>
    <w:rsid w:val="0045714B"/>
    <w:rsid w:val="00477871"/>
    <w:rsid w:val="005F07AC"/>
    <w:rsid w:val="007E514A"/>
    <w:rsid w:val="00B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12B58"/>
  <w15:chartTrackingRefBased/>
  <w15:docId w15:val="{D67247C9-6964-4650-A8C8-B63B314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A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SG19100のC20-3436</dc:creator>
  <cp:keywords/>
  <dc:description/>
  <cp:lastModifiedBy>SG19100のC20-3436</cp:lastModifiedBy>
  <cp:revision>4</cp:revision>
  <cp:lastPrinted>2022-05-30T07:06:00Z</cp:lastPrinted>
  <dcterms:created xsi:type="dcterms:W3CDTF">2022-05-30T06:53:00Z</dcterms:created>
  <dcterms:modified xsi:type="dcterms:W3CDTF">2022-06-02T05:44:00Z</dcterms:modified>
</cp:coreProperties>
</file>