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396" w:rsidRPr="003725C7" w:rsidRDefault="00F11396" w:rsidP="00C20A01">
      <w:pPr>
        <w:rPr>
          <w:snapToGrid w:val="0"/>
          <w:szCs w:val="20"/>
        </w:rPr>
      </w:pPr>
      <w:bookmarkStart w:id="0" w:name="_GoBack"/>
      <w:bookmarkEnd w:id="0"/>
      <w:r w:rsidRPr="003725C7">
        <w:rPr>
          <w:rFonts w:hint="eastAsia"/>
          <w:snapToGrid w:val="0"/>
          <w:szCs w:val="20"/>
        </w:rPr>
        <w:t>様式第３号（その２）</w:t>
      </w:r>
    </w:p>
    <w:p w:rsidR="00F11396" w:rsidRPr="003725C7" w:rsidRDefault="00F11396" w:rsidP="00F11396">
      <w:pPr>
        <w:wordWrap w:val="0"/>
        <w:autoSpaceDE w:val="0"/>
        <w:autoSpaceDN w:val="0"/>
        <w:adjustRightInd w:val="0"/>
        <w:spacing w:after="120" w:line="380" w:lineRule="exact"/>
        <w:jc w:val="center"/>
        <w:textAlignment w:val="center"/>
        <w:rPr>
          <w:snapToGrid w:val="0"/>
        </w:rPr>
      </w:pPr>
      <w:r w:rsidRPr="003725C7">
        <w:rPr>
          <w:rFonts w:hint="eastAsia"/>
          <w:snapToGrid w:val="0"/>
        </w:rPr>
        <w:t>整備項目表（公共交通機関の施設）</w:t>
      </w:r>
    </w:p>
    <w:p w:rsidR="00F11396" w:rsidRPr="003725C7" w:rsidRDefault="00F11396" w:rsidP="00F11396">
      <w:pPr>
        <w:wordWrap w:val="0"/>
        <w:autoSpaceDE w:val="0"/>
        <w:autoSpaceDN w:val="0"/>
        <w:adjustRightInd w:val="0"/>
        <w:spacing w:after="120" w:line="380" w:lineRule="exact"/>
        <w:textAlignment w:val="center"/>
        <w:rPr>
          <w:snapToGrid w:val="0"/>
        </w:rPr>
      </w:pPr>
      <w:r w:rsidRPr="003725C7">
        <w:rPr>
          <w:rFonts w:hint="eastAsia"/>
          <w:snapToGrid w:val="0"/>
        </w:rPr>
        <w:t xml:space="preserve">　　 １　公共交通移動等円滑化経路</w:t>
      </w:r>
    </w:p>
    <w:tbl>
      <w:tblPr>
        <w:tblW w:w="8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0"/>
        <w:gridCol w:w="425"/>
        <w:gridCol w:w="1134"/>
        <w:gridCol w:w="283"/>
        <w:gridCol w:w="3402"/>
        <w:gridCol w:w="1103"/>
        <w:gridCol w:w="708"/>
      </w:tblGrid>
      <w:tr w:rsidR="00F11396" w:rsidRPr="003725C7" w:rsidTr="00FC3158">
        <w:trPr>
          <w:trHeight w:hRule="exact" w:val="356"/>
        </w:trPr>
        <w:tc>
          <w:tcPr>
            <w:tcW w:w="1985" w:type="dxa"/>
            <w:gridSpan w:val="2"/>
            <w:tcBorders>
              <w:bottom w:val="nil"/>
            </w:tcBorders>
            <w:vAlign w:val="center"/>
          </w:tcPr>
          <w:p w:rsidR="00F11396" w:rsidRPr="003725C7" w:rsidRDefault="00F11396" w:rsidP="00F11396">
            <w:pPr>
              <w:autoSpaceDE w:val="0"/>
              <w:autoSpaceDN w:val="0"/>
              <w:adjustRightInd w:val="0"/>
              <w:spacing w:line="210" w:lineRule="exact"/>
              <w:jc w:val="distribute"/>
              <w:textAlignment w:val="center"/>
              <w:rPr>
                <w:rFonts w:hAnsi="Century"/>
              </w:rPr>
            </w:pPr>
            <w:r w:rsidRPr="003725C7">
              <w:rPr>
                <w:rFonts w:hAnsi="Century" w:hint="eastAsia"/>
              </w:rPr>
              <w:t>整備項目</w:t>
            </w:r>
          </w:p>
        </w:tc>
        <w:tc>
          <w:tcPr>
            <w:tcW w:w="4819" w:type="dxa"/>
            <w:gridSpan w:val="3"/>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FC3158">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FC3158">
        <w:trPr>
          <w:cantSplit/>
          <w:trHeight w:hRule="exact" w:val="498"/>
        </w:trPr>
        <w:tc>
          <w:tcPr>
            <w:tcW w:w="1560" w:type="dxa"/>
            <w:vMerge w:val="restart"/>
            <w:tcBorders>
              <w:bottom w:val="nil"/>
            </w:tcBorders>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公共交通移動等円滑化経路</w:t>
            </w:r>
          </w:p>
        </w:tc>
        <w:tc>
          <w:tcPr>
            <w:tcW w:w="425" w:type="dxa"/>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経路</w:t>
            </w:r>
          </w:p>
          <w:p w:rsidR="00F11396" w:rsidRPr="003725C7" w:rsidRDefault="00F11396" w:rsidP="00F11396">
            <w:pPr>
              <w:autoSpaceDE w:val="0"/>
              <w:autoSpaceDN w:val="0"/>
              <w:adjustRightInd w:val="0"/>
              <w:spacing w:line="210" w:lineRule="exact"/>
              <w:textAlignment w:val="center"/>
              <w:rPr>
                <w:rFonts w:hAnsi="Century"/>
              </w:rPr>
            </w:pPr>
          </w:p>
        </w:tc>
        <w:tc>
          <w:tcPr>
            <w:tcW w:w="4819" w:type="dxa"/>
            <w:gridSpan w:val="3"/>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公共用通路と公共輸送車両等の乗降口との間の経路</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cantSplit/>
          <w:trHeight w:val="441"/>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val="restart"/>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819" w:type="dxa"/>
            <w:gridSpan w:val="3"/>
            <w:tcBorders>
              <w:bottom w:val="nil"/>
            </w:tcBorders>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段の有無</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cantSplit/>
          <w:trHeight w:hRule="exact" w:val="420"/>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tcBorders>
              <w:top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5496" w:type="dxa"/>
            <w:gridSpan w:val="4"/>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(有の場合)</w:t>
            </w:r>
          </w:p>
        </w:tc>
      </w:tr>
      <w:tr w:rsidR="00F11396" w:rsidRPr="003725C7" w:rsidTr="00FC3158">
        <w:trPr>
          <w:trHeight w:hRule="exact" w:val="728"/>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top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傾斜路又はエレベーターその他の昇降機の併設</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1830"/>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top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旅客施設に隣接しており、かつ、旅客施設と一体的に利用される他の施設の傾斜路、エレベーター又はエスカレーターを利用することにより、障害者、高齢者等が旅客施設の営業時間内において常時公共用通路と公共輸送車両等の乗降口との間の移動を円滑に行うことができる場合</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850"/>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top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管理上の理由によりエレベーターその他の昇降機を設置することが困難な場合</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430"/>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出入口の構造</w:t>
            </w:r>
          </w:p>
        </w:tc>
        <w:tc>
          <w:tcPr>
            <w:tcW w:w="3685" w:type="dxa"/>
            <w:gridSpan w:val="2"/>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有効幅</w:t>
            </w:r>
            <w:r w:rsidRPr="003725C7">
              <w:rPr>
                <w:rFonts w:hAnsi="Century"/>
              </w:rPr>
              <w:t>90</w:t>
            </w:r>
            <w:r w:rsidRPr="003725C7">
              <w:rPr>
                <w:rFonts w:hAnsi="Century" w:hint="eastAsia"/>
              </w:rPr>
              <w:t>㎝以上</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1279"/>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戸を設ける場合には、自動的に開閉する構造その他車いす使用者が容易に開閉して通過できる構造とし、かつ、その前後に高低差なし</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（傾斜路を併設する場合を除く。）</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1134"/>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通路等</w:t>
            </w:r>
          </w:p>
        </w:tc>
        <w:tc>
          <w:tcPr>
            <w:tcW w:w="3685" w:type="dxa"/>
            <w:gridSpan w:val="2"/>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幅員</w:t>
            </w:r>
            <w:r w:rsidRPr="003725C7">
              <w:rPr>
                <w:rFonts w:hAnsi="Century"/>
              </w:rPr>
              <w:t>140</w:t>
            </w:r>
            <w:r w:rsidRPr="003725C7">
              <w:rPr>
                <w:rFonts w:hAnsi="Century" w:hint="eastAsia"/>
              </w:rPr>
              <w:t>㎝以上</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（構造上の理由によりやむを得ない場合は、通路の末端付近と</w:t>
            </w:r>
            <w:r w:rsidRPr="003725C7">
              <w:rPr>
                <w:rFonts w:hAnsi="Century"/>
              </w:rPr>
              <w:t>50</w:t>
            </w:r>
            <w:r w:rsidR="00D55366">
              <w:rPr>
                <w:rFonts w:hAnsi="Century" w:hint="eastAsia"/>
              </w:rPr>
              <w:t>ｍ</w:t>
            </w:r>
            <w:r w:rsidRPr="003725C7">
              <w:rPr>
                <w:rFonts w:hAnsi="Century" w:hint="eastAsia"/>
              </w:rPr>
              <w:t>以内ごとに車いすが転回できる場所を設置し、幅員</w:t>
            </w:r>
            <w:r w:rsidRPr="003725C7">
              <w:rPr>
                <w:rFonts w:hAnsi="Century"/>
              </w:rPr>
              <w:t>120</w:t>
            </w:r>
            <w:r w:rsidRPr="003725C7">
              <w:rPr>
                <w:rFonts w:hAnsi="Century" w:hint="eastAsia"/>
              </w:rPr>
              <w:t>㎝以上）</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1130"/>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戸を設ける場合には、自動的に開閉する構造その他車いす使用者が容易に開閉して通過できる構造とし、かつ、その前後に高低差なし</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（傾斜路を併設する場合を除く。）</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437"/>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照明設備の設置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70"/>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傾斜路(階段に代わり、又はこれに併設するものに限る。)の構造</w:t>
            </w:r>
          </w:p>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有効幅</w:t>
            </w:r>
            <w:r w:rsidRPr="003725C7">
              <w:rPr>
                <w:rFonts w:hAnsi="Century"/>
              </w:rPr>
              <w:t>120</w:t>
            </w:r>
            <w:r w:rsidRPr="003725C7">
              <w:rPr>
                <w:rFonts w:hAnsi="Century" w:hint="eastAsia"/>
              </w:rPr>
              <w:t>㎝（階段に併設する場合</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rPr>
              <w:t>90</w:t>
            </w:r>
            <w:r w:rsidRPr="003725C7">
              <w:rPr>
                <w:rFonts w:hAnsi="Century" w:hint="eastAsia"/>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right"/>
              <w:textAlignment w:val="center"/>
              <w:rPr>
                <w:rFonts w:hAnsi="Century"/>
              </w:rPr>
            </w:pPr>
            <w:r w:rsidRPr="003725C7">
              <w:rPr>
                <w:rFonts w:hAnsi="Century"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78"/>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勾配１／</w:t>
            </w:r>
            <w:r w:rsidRPr="003725C7">
              <w:rPr>
                <w:rFonts w:hAnsi="Century"/>
              </w:rPr>
              <w:t>12</w:t>
            </w:r>
            <w:r w:rsidRPr="003725C7">
              <w:rPr>
                <w:rFonts w:hAnsi="Century" w:hint="eastAsia"/>
              </w:rPr>
              <w:t>（高さ</w:t>
            </w:r>
            <w:r w:rsidRPr="003725C7">
              <w:rPr>
                <w:rFonts w:hAnsi="Century"/>
              </w:rPr>
              <w:t>16</w:t>
            </w:r>
            <w:r w:rsidRPr="003725C7">
              <w:rPr>
                <w:rFonts w:hAnsi="Century" w:hint="eastAsia"/>
              </w:rPr>
              <w:t>㎝以下の場合１／８）以下</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１／</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701"/>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高低差</w:t>
            </w:r>
            <w:r w:rsidRPr="003725C7">
              <w:rPr>
                <w:rFonts w:hAnsi="Century"/>
              </w:rPr>
              <w:t>75</w:t>
            </w:r>
            <w:r w:rsidRPr="003725C7">
              <w:rPr>
                <w:rFonts w:hAnsi="Century" w:hint="eastAsia"/>
              </w:rPr>
              <w:t>㎝以内ごとの踏幅</w:t>
            </w:r>
            <w:r w:rsidRPr="003725C7">
              <w:rPr>
                <w:rFonts w:hAnsi="Century"/>
              </w:rPr>
              <w:t>150</w:t>
            </w:r>
            <w:r w:rsidRPr="003725C7">
              <w:rPr>
                <w:rFonts w:hAnsi="Century" w:hint="eastAsia"/>
              </w:rPr>
              <w:t>㎝以上の踊場の設置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69"/>
        </w:trPr>
        <w:tc>
          <w:tcPr>
            <w:tcW w:w="1560"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縁端部への５㎝以上の立ち上がり又は側壁の設置</w:t>
            </w:r>
          </w:p>
        </w:tc>
        <w:tc>
          <w:tcPr>
            <w:tcW w:w="1103" w:type="dxa"/>
            <w:tcBorders>
              <w:top w:val="nil"/>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nil"/>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6529E">
        <w:trPr>
          <w:trHeight w:hRule="exact" w:val="577"/>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エレベーター</w:t>
            </w:r>
          </w:p>
        </w:tc>
        <w:tc>
          <w:tcPr>
            <w:tcW w:w="3685" w:type="dxa"/>
            <w:gridSpan w:val="2"/>
            <w:tcBorders>
              <w:top w:val="single" w:sz="4" w:space="0" w:color="auto"/>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かご及び昇降路の出入口の有効幅</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rPr>
              <w:t>80</w:t>
            </w:r>
            <w:r w:rsidRPr="003725C7">
              <w:rPr>
                <w:rFonts w:hAnsi="Century" w:hint="eastAsia"/>
              </w:rPr>
              <w:t>㎝以上</w:t>
            </w:r>
          </w:p>
        </w:tc>
        <w:tc>
          <w:tcPr>
            <w:tcW w:w="1103" w:type="dxa"/>
            <w:tcBorders>
              <w:top w:val="single" w:sz="4" w:space="0" w:color="auto"/>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jc w:val="right"/>
              <w:textAlignment w:val="center"/>
              <w:rPr>
                <w:rFonts w:hAnsi="Century"/>
              </w:rPr>
            </w:pPr>
            <w:r w:rsidRPr="003725C7">
              <w:rPr>
                <w:rFonts w:hAnsi="Century" w:hint="eastAsia"/>
              </w:rPr>
              <w:t xml:space="preserve">　　㎝</w:t>
            </w:r>
          </w:p>
        </w:tc>
        <w:tc>
          <w:tcPr>
            <w:tcW w:w="708" w:type="dxa"/>
            <w:tcBorders>
              <w:top w:val="single" w:sz="4" w:space="0" w:color="auto"/>
              <w:left w:val="single" w:sz="4" w:space="0" w:color="auto"/>
              <w:bottom w:val="nil"/>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433"/>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かごの奥行き</w:t>
            </w:r>
            <w:r w:rsidRPr="003725C7">
              <w:rPr>
                <w:rFonts w:hAnsi="Century"/>
              </w:rPr>
              <w:t>135</w:t>
            </w:r>
            <w:r w:rsidRPr="003725C7">
              <w:rPr>
                <w:rFonts w:hAnsi="Century" w:hint="eastAsia"/>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right"/>
              <w:textAlignment w:val="center"/>
              <w:rPr>
                <w:rFonts w:hAnsi="Century"/>
              </w:rPr>
            </w:pPr>
            <w:r w:rsidRPr="003725C7">
              <w:rPr>
                <w:rFonts w:hAnsi="Century"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997"/>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乗降ロビーは高低差なし、有効幅及び奥行きそれぞれ</w:t>
            </w:r>
            <w:r w:rsidRPr="003725C7">
              <w:rPr>
                <w:rFonts w:hAnsi="Century"/>
              </w:rPr>
              <w:t>150</w:t>
            </w:r>
            <w:r w:rsidRPr="003725C7">
              <w:rPr>
                <w:rFonts w:hAnsi="Century" w:hint="eastAsia"/>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有効幅</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奥行き</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696"/>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かご内及び乗降ロビーに、車いす使用者が利用しやすい位置に制御装置の設置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84"/>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かご内に、停止予定階及び現在位置を表示する装置の設置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53"/>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乗降ロビーに、到着するかごの昇降方向を表示する装置の設置</w:t>
            </w:r>
          </w:p>
        </w:tc>
        <w:tc>
          <w:tcPr>
            <w:tcW w:w="1103" w:type="dxa"/>
            <w:tcBorders>
              <w:top w:val="single" w:sz="4" w:space="0" w:color="auto"/>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nil"/>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435"/>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かごの有効幅</w:t>
            </w:r>
            <w:r w:rsidRPr="003725C7">
              <w:rPr>
                <w:rFonts w:hAnsi="Century"/>
              </w:rPr>
              <w:t>140c</w:t>
            </w:r>
            <w:r w:rsidR="00D55366">
              <w:rPr>
                <w:rFonts w:hAnsi="Century"/>
              </w:rPr>
              <w:t>ｍ</w:t>
            </w:r>
            <w:r w:rsidRPr="003725C7">
              <w:rPr>
                <w:rFonts w:hAnsi="Century" w:hint="eastAsia"/>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r w:rsidRPr="003725C7">
              <w:rPr>
                <w:rFonts w:hAnsi="Century"/>
              </w:rPr>
              <w:t>c</w:t>
            </w:r>
            <w:r w:rsidR="00D55366">
              <w:rPr>
                <w:rFonts w:hAnsi="Century"/>
              </w:rPr>
              <w:t>ｍ</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49"/>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かごは車いすの転回に支障がない構造</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579"/>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かご内に、かご及び昇降路の出入口の戸の開閉状況を確認できる鏡の設置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419"/>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かご内に、手すりの設置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1126"/>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かご及び昇降路の出入口の戸にガラス等がはめ込まれていること又はかご外及びかご内に画像を表示する設備が設置されていることにより、かごの内外で互いに視認できる構造</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692"/>
        </w:trPr>
        <w:tc>
          <w:tcPr>
            <w:tcW w:w="1560"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多数の者が利用し、又は主として視覚障害者が利用するエレベーターの設置（上記規定ほか）＊</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720"/>
        </w:trPr>
        <w:tc>
          <w:tcPr>
            <w:tcW w:w="1560" w:type="dxa"/>
            <w:vMerge w:val="restart"/>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val="restart"/>
            <w:tcBorders>
              <w:top w:val="nil"/>
              <w:lef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283" w:type="dxa"/>
            <w:vMerge w:val="restart"/>
            <w:tcBorders>
              <w:top w:val="nil"/>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c>
          <w:tcPr>
            <w:tcW w:w="3402"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かご内に、到着階並びにかご及び昇降路の出入口の戸の閉鎖を音声により知らせる装置の設置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p>
        </w:tc>
      </w:tr>
      <w:tr w:rsidR="00F11396" w:rsidRPr="003725C7" w:rsidTr="00FC3158">
        <w:trPr>
          <w:trHeight w:hRule="exact" w:val="1357"/>
        </w:trPr>
        <w:tc>
          <w:tcPr>
            <w:tcW w:w="1560"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left w:val="single" w:sz="4" w:space="0" w:color="auto"/>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283" w:type="dxa"/>
            <w:vMerge/>
            <w:tcBorders>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402" w:type="dxa"/>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かご内及び乗降ロビーの制御装置は、視覚障害者が円滑に操作できる構造</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１　文字等の浮き彫り</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２　音声による案内</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３　点字及び前２号に類するもの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p w:rsidR="00F11396" w:rsidRPr="003725C7" w:rsidRDefault="00F11396" w:rsidP="00F11396">
            <w:pPr>
              <w:autoSpaceDE w:val="0"/>
              <w:autoSpaceDN w:val="0"/>
              <w:adjustRightInd w:val="0"/>
              <w:spacing w:line="210" w:lineRule="exact"/>
              <w:jc w:val="center"/>
              <w:textAlignment w:val="center"/>
              <w:rPr>
                <w:rFonts w:hAnsi="Century"/>
              </w:rPr>
            </w:pP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p>
        </w:tc>
      </w:tr>
      <w:tr w:rsidR="00F11396" w:rsidRPr="003725C7" w:rsidTr="00FC3158">
        <w:trPr>
          <w:trHeight w:val="691"/>
        </w:trPr>
        <w:tc>
          <w:tcPr>
            <w:tcW w:w="1560"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val="restart"/>
            <w:tcBorders>
              <w:top w:val="nil"/>
              <w:left w:val="single" w:sz="4" w:space="0" w:color="auto"/>
              <w:bottom w:val="nil"/>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283" w:type="dxa"/>
            <w:vMerge/>
            <w:tcBorders>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402" w:type="dxa"/>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かご内又は乗降ロビーに、到着するかごの昇降方向を音声により知らせる装置の設置</w:t>
            </w:r>
          </w:p>
        </w:tc>
        <w:tc>
          <w:tcPr>
            <w:tcW w:w="1103" w:type="dxa"/>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p>
        </w:tc>
      </w:tr>
      <w:tr w:rsidR="00F11396" w:rsidRPr="003725C7" w:rsidTr="00FC3158">
        <w:trPr>
          <w:trHeight w:hRule="exact" w:val="566"/>
        </w:trPr>
        <w:tc>
          <w:tcPr>
            <w:tcW w:w="1560"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特殊な構造又は使用形態の昇降機の設置</w:t>
            </w:r>
          </w:p>
        </w:tc>
        <w:tc>
          <w:tcPr>
            <w:tcW w:w="3685" w:type="dxa"/>
            <w:gridSpan w:val="2"/>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平成</w:t>
            </w:r>
            <w:r w:rsidRPr="003725C7">
              <w:rPr>
                <w:rFonts w:hAnsi="Century"/>
              </w:rPr>
              <w:t>12</w:t>
            </w:r>
            <w:r w:rsidRPr="003725C7">
              <w:rPr>
                <w:rFonts w:hAnsi="Century" w:hint="eastAsia"/>
              </w:rPr>
              <w:t>年建設省告示第</w:t>
            </w:r>
            <w:r w:rsidRPr="003725C7">
              <w:rPr>
                <w:rFonts w:hAnsi="Century"/>
              </w:rPr>
              <w:t>1413</w:t>
            </w:r>
            <w:r w:rsidRPr="003725C7">
              <w:rPr>
                <w:rFonts w:hAnsi="Century" w:hint="eastAsia"/>
              </w:rPr>
              <w:t>号第１第９号に規定するもの</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hRule="exact" w:val="1003"/>
        </w:trPr>
        <w:tc>
          <w:tcPr>
            <w:tcW w:w="1560"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かごの有効幅</w:t>
            </w:r>
            <w:r w:rsidRPr="003725C7">
              <w:rPr>
                <w:rFonts w:hAnsi="Century"/>
              </w:rPr>
              <w:t>70c</w:t>
            </w:r>
            <w:r w:rsidR="00D55366">
              <w:rPr>
                <w:rFonts w:hAnsi="Century"/>
              </w:rPr>
              <w:t>ｍ</w:t>
            </w:r>
            <w:r w:rsidRPr="003725C7">
              <w:rPr>
                <w:rFonts w:hAnsi="Century" w:hint="eastAsia"/>
              </w:rPr>
              <w:t>以上かつ奥行き</w:t>
            </w:r>
            <w:r w:rsidRPr="003725C7">
              <w:rPr>
                <w:rFonts w:hAnsi="Century"/>
              </w:rPr>
              <w:t>120c</w:t>
            </w:r>
            <w:r w:rsidR="00D55366">
              <w:rPr>
                <w:rFonts w:hAnsi="Century"/>
              </w:rPr>
              <w:t>ｍ</w:t>
            </w:r>
            <w:r w:rsidRPr="003725C7">
              <w:rPr>
                <w:rFonts w:hAnsi="Century" w:hint="eastAsia"/>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有効幅</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r w:rsidRPr="003725C7">
              <w:rPr>
                <w:rFonts w:hAnsi="Century"/>
              </w:rPr>
              <w:t>c</w:t>
            </w:r>
            <w:r w:rsidR="00D55366">
              <w:rPr>
                <w:rFonts w:hAnsi="Century"/>
              </w:rPr>
              <w:t>ｍ</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奥行き</w:t>
            </w:r>
          </w:p>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r w:rsidRPr="003725C7">
              <w:rPr>
                <w:rFonts w:hAnsi="Century"/>
              </w:rPr>
              <w:t>c</w:t>
            </w:r>
            <w:r w:rsidR="00D55366">
              <w:rPr>
                <w:rFonts w:hAnsi="Century"/>
              </w:rPr>
              <w:t>ｍ</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7A489C">
        <w:trPr>
          <w:trHeight w:hRule="exact" w:val="1635"/>
        </w:trPr>
        <w:tc>
          <w:tcPr>
            <w:tcW w:w="1560"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車いす使用者がかご内で方向を変更する必要がある場合、かごの有効幅及び奥行きを十分に確保</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7A489C">
        <w:trPr>
          <w:trHeight w:val="1274"/>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top w:val="nil"/>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left"/>
              <w:textAlignment w:val="center"/>
              <w:rPr>
                <w:rFonts w:hAnsi="Century"/>
              </w:rPr>
            </w:pPr>
          </w:p>
        </w:tc>
        <w:tc>
          <w:tcPr>
            <w:tcW w:w="3685" w:type="dxa"/>
            <w:gridSpan w:val="2"/>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かご及び昇降路の出入口の戸にガラス等がはめ込まれていること又はかご外及びかご内に画像を表示する設備が設置されていることにより、かごの内外で互いに視認できる構造</w:t>
            </w:r>
          </w:p>
        </w:tc>
        <w:tc>
          <w:tcPr>
            <w:tcW w:w="1103" w:type="dxa"/>
            <w:tcBorders>
              <w:top w:val="nil"/>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top w:val="nil"/>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977"/>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val="restart"/>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left"/>
              <w:textAlignment w:val="center"/>
              <w:rPr>
                <w:rFonts w:hAnsi="Century"/>
              </w:rPr>
            </w:pPr>
            <w:r w:rsidRPr="003725C7">
              <w:rPr>
                <w:rFonts w:hAnsi="Century" w:hint="eastAsia"/>
              </w:rPr>
              <w:t>エスカレーター</w:t>
            </w:r>
          </w:p>
        </w:tc>
        <w:tc>
          <w:tcPr>
            <w:tcW w:w="3685" w:type="dxa"/>
            <w:gridSpan w:val="2"/>
            <w:tcBorders>
              <w:left w:val="single" w:sz="4" w:space="0" w:color="auto"/>
              <w:right w:val="single" w:sz="4" w:space="0" w:color="auto"/>
            </w:tcBorders>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上り専用のものと下り専用のものをそれぞれ設置</w:t>
            </w:r>
          </w:p>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（専ら一方方向に移動する場合を除く。）</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885"/>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right w:val="single" w:sz="4" w:space="0" w:color="auto"/>
            </w:tcBorders>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滑りにくい材料による踏み段の表面及びくし板の仕上げ</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520"/>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tcBorders>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昇降口において、同一平面上に３枚以上の踏み段</w:t>
            </w:r>
          </w:p>
        </w:tc>
        <w:tc>
          <w:tcPr>
            <w:tcW w:w="1103" w:type="dxa"/>
            <w:tcBorders>
              <w:lef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lef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542"/>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tcBorders>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明度差等により踏み段相互の境界を容易に識別できる配色</w:t>
            </w:r>
          </w:p>
        </w:tc>
        <w:tc>
          <w:tcPr>
            <w:tcW w:w="1103" w:type="dxa"/>
            <w:tcBorders>
              <w:lef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lef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550"/>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tcBorders>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明度差等によりくし板と踏み段との境界を容易に識別できる配色</w:t>
            </w:r>
          </w:p>
        </w:tc>
        <w:tc>
          <w:tcPr>
            <w:tcW w:w="1103" w:type="dxa"/>
            <w:tcBorders>
              <w:lef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lef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572"/>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tcBorders>
            <w:shd w:val="clear" w:color="auto" w:fill="auto"/>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上端及び下端に近接する通路に、進入の可否を表示</w:t>
            </w:r>
          </w:p>
        </w:tc>
        <w:tc>
          <w:tcPr>
            <w:tcW w:w="1103" w:type="dxa"/>
            <w:tcBorders>
              <w:top w:val="single" w:sz="4" w:space="0" w:color="auto"/>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有・無</w:t>
            </w:r>
          </w:p>
        </w:tc>
        <w:tc>
          <w:tcPr>
            <w:tcW w:w="708" w:type="dxa"/>
            <w:tcBorders>
              <w:top w:val="single" w:sz="4" w:space="0" w:color="auto"/>
              <w:left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410"/>
        </w:trPr>
        <w:tc>
          <w:tcPr>
            <w:tcW w:w="1560"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nil"/>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有効幅</w:t>
            </w:r>
            <w:r w:rsidRPr="003725C7">
              <w:rPr>
                <w:rFonts w:hAnsi="Century"/>
              </w:rPr>
              <w:t>80</w:t>
            </w:r>
            <w:r w:rsidRPr="003725C7">
              <w:rPr>
                <w:rFonts w:hAnsi="Century" w:hint="eastAsia"/>
              </w:rPr>
              <w:t>㎝以上＊＊</w:t>
            </w:r>
          </w:p>
        </w:tc>
        <w:tc>
          <w:tcPr>
            <w:tcW w:w="1103" w:type="dxa"/>
            <w:tcBorders>
              <w:top w:val="single" w:sz="4" w:space="0" w:color="auto"/>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 xml:space="preserve">　　㎝</w:t>
            </w:r>
          </w:p>
        </w:tc>
        <w:tc>
          <w:tcPr>
            <w:tcW w:w="708" w:type="dxa"/>
            <w:tcBorders>
              <w:top w:val="single" w:sz="4" w:space="0" w:color="auto"/>
              <w:left w:val="single" w:sz="4" w:space="0" w:color="auto"/>
              <w:bottom w:val="single" w:sz="4" w:space="0" w:color="auto"/>
              <w:right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r w:rsidR="00F11396" w:rsidRPr="003725C7" w:rsidTr="00FC3158">
        <w:trPr>
          <w:trHeight w:val="984"/>
        </w:trPr>
        <w:tc>
          <w:tcPr>
            <w:tcW w:w="1560" w:type="dxa"/>
            <w:vMerge/>
            <w:tcBorders>
              <w:top w:val="nil"/>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425" w:type="dxa"/>
            <w:vMerge/>
            <w:tcBorders>
              <w:top w:val="nil"/>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1134" w:type="dxa"/>
            <w:vMerge/>
            <w:tcBorders>
              <w:left w:val="single" w:sz="4" w:space="0" w:color="auto"/>
              <w:bottom w:val="single" w:sz="4" w:space="0" w:color="auto"/>
              <w:right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p>
        </w:tc>
        <w:tc>
          <w:tcPr>
            <w:tcW w:w="3685" w:type="dxa"/>
            <w:gridSpan w:val="2"/>
            <w:tcBorders>
              <w:left w:val="single" w:sz="4" w:space="0" w:color="auto"/>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踏み段の面を車いす使用者が円滑に昇降するために必要な広さとすることができる構造、かつ、車止めの設置＊＊</w:t>
            </w:r>
          </w:p>
        </w:tc>
        <w:tc>
          <w:tcPr>
            <w:tcW w:w="1103" w:type="dxa"/>
            <w:tcBorders>
              <w:left w:val="single" w:sz="4" w:space="0" w:color="auto"/>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rFonts w:hAnsi="Century"/>
              </w:rPr>
            </w:pPr>
            <w:r w:rsidRPr="003725C7">
              <w:rPr>
                <w:rFonts w:hAnsi="Century" w:hint="eastAsia"/>
              </w:rPr>
              <w:t>適・否</w:t>
            </w:r>
          </w:p>
        </w:tc>
        <w:tc>
          <w:tcPr>
            <w:tcW w:w="708" w:type="dxa"/>
            <w:tcBorders>
              <w:left w:val="single" w:sz="4" w:space="0" w:color="auto"/>
              <w:bottom w:val="single" w:sz="4" w:space="0" w:color="auto"/>
            </w:tcBorders>
          </w:tcPr>
          <w:p w:rsidR="00F11396" w:rsidRPr="003725C7" w:rsidRDefault="00F11396" w:rsidP="00F11396">
            <w:pPr>
              <w:autoSpaceDE w:val="0"/>
              <w:autoSpaceDN w:val="0"/>
              <w:adjustRightInd w:val="0"/>
              <w:spacing w:line="210" w:lineRule="exact"/>
              <w:textAlignment w:val="center"/>
              <w:rPr>
                <w:rFonts w:hAnsi="Century"/>
              </w:rPr>
            </w:pPr>
          </w:p>
        </w:tc>
      </w:tr>
    </w:tbl>
    <w:p w:rsidR="00F11396" w:rsidRPr="003725C7" w:rsidRDefault="00F11396" w:rsidP="00F11396">
      <w:pPr>
        <w:autoSpaceDE w:val="0"/>
        <w:autoSpaceDN w:val="0"/>
        <w:adjustRightInd w:val="0"/>
        <w:spacing w:line="210" w:lineRule="exact"/>
        <w:textAlignment w:val="center"/>
        <w:rPr>
          <w:rFonts w:hAnsi="Century"/>
        </w:rPr>
      </w:pPr>
      <w:r w:rsidRPr="003725C7">
        <w:rPr>
          <w:rFonts w:hAnsi="Century" w:hint="eastAsia"/>
        </w:rPr>
        <w:t xml:space="preserve">注　</w:t>
      </w:r>
      <w:r w:rsidR="00D25765" w:rsidRPr="003725C7">
        <w:rPr>
          <w:rFonts w:hAnsi="Century" w:hint="eastAsia"/>
        </w:rPr>
        <w:t xml:space="preserve">１　</w:t>
      </w:r>
      <w:r w:rsidRPr="003725C7">
        <w:rPr>
          <w:rFonts w:hAnsi="Century" w:hint="eastAsia"/>
        </w:rPr>
        <w:t>＊印の整備基準については、自動車の駐車の用に供する施設に設けるものを除く。</w:t>
      </w:r>
    </w:p>
    <w:p w:rsidR="00F11396" w:rsidRPr="003725C7" w:rsidRDefault="00F11396" w:rsidP="00D25765">
      <w:pPr>
        <w:autoSpaceDE w:val="0"/>
        <w:autoSpaceDN w:val="0"/>
        <w:adjustRightInd w:val="0"/>
        <w:spacing w:line="210" w:lineRule="exact"/>
        <w:ind w:left="630" w:hangingChars="300" w:hanging="630"/>
        <w:textAlignment w:val="center"/>
        <w:rPr>
          <w:rFonts w:hAnsi="Century"/>
        </w:rPr>
      </w:pPr>
      <w:r w:rsidRPr="003725C7">
        <w:rPr>
          <w:rFonts w:hAnsi="Century" w:hint="eastAsia"/>
        </w:rPr>
        <w:t xml:space="preserve">　　</w:t>
      </w:r>
      <w:r w:rsidR="00D25765" w:rsidRPr="003725C7">
        <w:rPr>
          <w:rFonts w:hAnsi="Century" w:hint="eastAsia"/>
        </w:rPr>
        <w:t xml:space="preserve">２　</w:t>
      </w:r>
      <w:r w:rsidRPr="003725C7">
        <w:rPr>
          <w:rFonts w:hAnsi="Century" w:hint="eastAsia"/>
        </w:rPr>
        <w:t>＊＊印の整備基準については、複数のエスカレーターが隣接した位置に設けられる場合、そのうち１のみが適合していれば足りるものとする。</w:t>
      </w:r>
    </w:p>
    <w:p w:rsidR="00F11396" w:rsidRPr="003725C7" w:rsidRDefault="00F11396" w:rsidP="00F11396">
      <w:pPr>
        <w:wordWrap w:val="0"/>
        <w:autoSpaceDE w:val="0"/>
        <w:autoSpaceDN w:val="0"/>
        <w:adjustRightInd w:val="0"/>
        <w:spacing w:line="380" w:lineRule="exact"/>
        <w:textAlignment w:val="center"/>
        <w:rPr>
          <w:rFonts w:hAnsi="Century"/>
        </w:rPr>
      </w:pPr>
    </w:p>
    <w:p w:rsidR="00F11396" w:rsidRPr="003725C7" w:rsidRDefault="00F11396" w:rsidP="00F11396">
      <w:pPr>
        <w:wordWrap w:val="0"/>
        <w:autoSpaceDE w:val="0"/>
        <w:autoSpaceDN w:val="0"/>
        <w:adjustRightInd w:val="0"/>
        <w:spacing w:line="380" w:lineRule="exact"/>
        <w:textAlignment w:val="center"/>
        <w:rPr>
          <w:rFonts w:hAnsi="Century"/>
        </w:rPr>
      </w:pPr>
      <w:r w:rsidRPr="003725C7">
        <w:rPr>
          <w:rFonts w:hAnsi="Century" w:hint="eastAsia"/>
        </w:rPr>
        <w:t>２　通路等</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FC3158">
        <w:trPr>
          <w:trHeight w:hRule="exact" w:val="381"/>
        </w:trPr>
        <w:tc>
          <w:tcPr>
            <w:tcW w:w="2127"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spacing w:val="60"/>
                <w:kern w:val="0"/>
                <w:fitText w:val="1266" w:id="1227651841"/>
              </w:rPr>
              <w:t>整備項</w:t>
            </w:r>
            <w:r w:rsidRPr="003725C7">
              <w:rPr>
                <w:rFonts w:hint="eastAsia"/>
                <w:snapToGrid w:val="0"/>
                <w:spacing w:val="30"/>
                <w:kern w:val="0"/>
                <w:fitText w:val="1266" w:id="1227651841"/>
              </w:rPr>
              <w:t>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FC3158">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F11396" w:rsidRPr="003725C7" w:rsidTr="00FC3158">
        <w:trPr>
          <w:trHeight w:val="409"/>
        </w:trPr>
        <w:tc>
          <w:tcPr>
            <w:tcW w:w="2127" w:type="dxa"/>
            <w:vMerge w:val="restart"/>
          </w:tcPr>
          <w:p w:rsidR="00F11396" w:rsidRPr="003725C7" w:rsidRDefault="00F11396" w:rsidP="00F11396">
            <w:pPr>
              <w:wordWrap w:val="0"/>
              <w:autoSpaceDE w:val="0"/>
              <w:autoSpaceDN w:val="0"/>
              <w:adjustRightInd w:val="0"/>
              <w:spacing w:line="210" w:lineRule="exact"/>
              <w:jc w:val="left"/>
              <w:textAlignment w:val="center"/>
              <w:rPr>
                <w:snapToGrid w:val="0"/>
              </w:rPr>
            </w:pPr>
            <w:r w:rsidRPr="003725C7">
              <w:rPr>
                <w:rFonts w:hint="eastAsia"/>
                <w:snapToGrid w:val="0"/>
              </w:rPr>
              <w:t>通路等</w:t>
            </w:r>
          </w:p>
        </w:tc>
        <w:tc>
          <w:tcPr>
            <w:tcW w:w="4819" w:type="dxa"/>
            <w:vAlign w:val="center"/>
          </w:tcPr>
          <w:p w:rsidR="00F11396" w:rsidRPr="003725C7" w:rsidRDefault="00F11396" w:rsidP="00F11396">
            <w:pPr>
              <w:wordWrap w:val="0"/>
              <w:autoSpaceDE w:val="0"/>
              <w:autoSpaceDN w:val="0"/>
              <w:adjustRightInd w:val="0"/>
              <w:spacing w:line="210" w:lineRule="exact"/>
              <w:jc w:val="left"/>
              <w:textAlignment w:val="center"/>
              <w:rPr>
                <w:snapToGrid w:val="0"/>
              </w:rPr>
            </w:pPr>
            <w:r w:rsidRPr="003725C7">
              <w:rPr>
                <w:rFonts w:hint="eastAsia"/>
                <w:snapToGrid w:val="0"/>
              </w:rPr>
              <w:t>粗面又は滑りにくい材料による表面の仕上げ</w:t>
            </w:r>
          </w:p>
        </w:tc>
        <w:tc>
          <w:tcPr>
            <w:tcW w:w="1103" w:type="dxa"/>
            <w:vAlign w:val="center"/>
          </w:tcPr>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wordWrap w:val="0"/>
              <w:autoSpaceDE w:val="0"/>
              <w:autoSpaceDN w:val="0"/>
              <w:adjustRightInd w:val="0"/>
              <w:spacing w:line="210" w:lineRule="exact"/>
              <w:textAlignment w:val="center"/>
              <w:rPr>
                <w:snapToGrid w:val="0"/>
              </w:rPr>
            </w:pPr>
          </w:p>
        </w:tc>
      </w:tr>
      <w:tr w:rsidR="00F11396" w:rsidRPr="003725C7" w:rsidTr="00FC3158">
        <w:trPr>
          <w:cantSplit/>
          <w:trHeight w:hRule="exact" w:val="3554"/>
        </w:trPr>
        <w:tc>
          <w:tcPr>
            <w:tcW w:w="2127" w:type="dxa"/>
            <w:vMerge/>
            <w:tcBorders>
              <w:bottom w:val="single" w:sz="4" w:space="0" w:color="auto"/>
            </w:tcBorders>
            <w:vAlign w:val="center"/>
          </w:tcPr>
          <w:p w:rsidR="00F11396" w:rsidRPr="003725C7" w:rsidRDefault="00F11396" w:rsidP="00F11396">
            <w:pPr>
              <w:wordWrap w:val="0"/>
              <w:autoSpaceDE w:val="0"/>
              <w:autoSpaceDN w:val="0"/>
              <w:adjustRightInd w:val="0"/>
              <w:spacing w:before="60" w:line="210" w:lineRule="exact"/>
              <w:textAlignment w:val="center"/>
              <w:rPr>
                <w:snapToGrid w:val="0"/>
              </w:rPr>
            </w:pPr>
          </w:p>
        </w:tc>
        <w:tc>
          <w:tcPr>
            <w:tcW w:w="4819" w:type="dxa"/>
            <w:tcBorders>
              <w:top w:val="nil"/>
              <w:bottom w:val="single" w:sz="4" w:space="0" w:color="auto"/>
            </w:tcBorders>
          </w:tcPr>
          <w:p w:rsidR="00F11396" w:rsidRPr="003725C7" w:rsidRDefault="00F11396" w:rsidP="00F11396">
            <w:pPr>
              <w:wordWrap w:val="0"/>
              <w:autoSpaceDE w:val="0"/>
              <w:autoSpaceDN w:val="0"/>
              <w:adjustRightInd w:val="0"/>
              <w:spacing w:before="40" w:after="100" w:line="210" w:lineRule="exact"/>
              <w:textAlignment w:val="center"/>
              <w:rPr>
                <w:snapToGrid w:val="0"/>
              </w:rPr>
            </w:pPr>
            <w:r w:rsidRPr="003725C7">
              <w:rPr>
                <w:rFonts w:hint="eastAsia"/>
                <w:snapToGrid w:val="0"/>
              </w:rPr>
              <w:t>段の構造</w:t>
            </w:r>
          </w:p>
          <w:p w:rsidR="00F11396" w:rsidRPr="003725C7" w:rsidRDefault="00F11396" w:rsidP="00F11396">
            <w:pPr>
              <w:wordWrap w:val="0"/>
              <w:autoSpaceDE w:val="0"/>
              <w:autoSpaceDN w:val="0"/>
              <w:adjustRightInd w:val="0"/>
              <w:spacing w:before="40" w:after="100" w:line="210" w:lineRule="exact"/>
              <w:textAlignment w:val="center"/>
              <w:rPr>
                <w:snapToGrid w:val="0"/>
              </w:rPr>
            </w:pPr>
            <w:r w:rsidRPr="003725C7">
              <w:rPr>
                <w:rFonts w:hint="eastAsia"/>
                <w:snapToGrid w:val="0"/>
              </w:rPr>
              <w:t>１　両側への手すりの設置</w:t>
            </w:r>
          </w:p>
          <w:p w:rsidR="00F11396" w:rsidRPr="003725C7" w:rsidRDefault="00F11396" w:rsidP="008A7C7F">
            <w:pPr>
              <w:wordWrap w:val="0"/>
              <w:autoSpaceDE w:val="0"/>
              <w:autoSpaceDN w:val="0"/>
              <w:adjustRightInd w:val="0"/>
              <w:spacing w:before="40" w:after="100" w:line="210" w:lineRule="exact"/>
              <w:ind w:left="210" w:hangingChars="100" w:hanging="210"/>
              <w:textAlignment w:val="center"/>
              <w:rPr>
                <w:snapToGrid w:val="0"/>
              </w:rPr>
            </w:pPr>
            <w:r w:rsidRPr="003725C7">
              <w:rPr>
                <w:rFonts w:hint="eastAsia"/>
                <w:snapToGrid w:val="0"/>
              </w:rPr>
              <w:t>２　手すりの端部付近への階段の通ずる場所を示す点字の設置</w:t>
            </w:r>
          </w:p>
          <w:p w:rsidR="00F11396" w:rsidRPr="003725C7" w:rsidRDefault="00F11396" w:rsidP="00F11396">
            <w:pPr>
              <w:wordWrap w:val="0"/>
              <w:autoSpaceDE w:val="0"/>
              <w:autoSpaceDN w:val="0"/>
              <w:adjustRightInd w:val="0"/>
              <w:spacing w:before="40" w:after="100" w:line="210" w:lineRule="exact"/>
              <w:textAlignment w:val="center"/>
              <w:rPr>
                <w:snapToGrid w:val="0"/>
              </w:rPr>
            </w:pPr>
            <w:r w:rsidRPr="003725C7">
              <w:rPr>
                <w:rFonts w:hint="eastAsia"/>
                <w:snapToGrid w:val="0"/>
              </w:rPr>
              <w:t>３　回り階段でないこと</w:t>
            </w:r>
          </w:p>
          <w:p w:rsidR="008A7C7F" w:rsidRPr="003725C7" w:rsidRDefault="00F11396" w:rsidP="008A7C7F">
            <w:pPr>
              <w:wordWrap w:val="0"/>
              <w:autoSpaceDE w:val="0"/>
              <w:autoSpaceDN w:val="0"/>
              <w:adjustRightInd w:val="0"/>
              <w:spacing w:before="40" w:after="100" w:line="210" w:lineRule="exact"/>
              <w:textAlignment w:val="center"/>
              <w:rPr>
                <w:snapToGrid w:val="0"/>
              </w:rPr>
            </w:pPr>
            <w:r w:rsidRPr="003725C7">
              <w:rPr>
                <w:rFonts w:hint="eastAsia"/>
                <w:snapToGrid w:val="0"/>
              </w:rPr>
              <w:t>４　粗面又は滑りにくい材料による表面の</w:t>
            </w:r>
          </w:p>
          <w:p w:rsidR="00F11396" w:rsidRPr="003725C7" w:rsidRDefault="00F11396" w:rsidP="008A7C7F">
            <w:pPr>
              <w:wordWrap w:val="0"/>
              <w:autoSpaceDE w:val="0"/>
              <w:autoSpaceDN w:val="0"/>
              <w:adjustRightInd w:val="0"/>
              <w:spacing w:before="40" w:after="100" w:line="210" w:lineRule="exact"/>
              <w:ind w:firstLineChars="100" w:firstLine="210"/>
              <w:textAlignment w:val="center"/>
              <w:rPr>
                <w:snapToGrid w:val="0"/>
              </w:rPr>
            </w:pPr>
            <w:r w:rsidRPr="003725C7">
              <w:rPr>
                <w:rFonts w:hint="eastAsia"/>
                <w:snapToGrid w:val="0"/>
              </w:rPr>
              <w:t>仕上げ</w:t>
            </w:r>
          </w:p>
          <w:p w:rsidR="00F11396" w:rsidRPr="003725C7" w:rsidRDefault="00F11396" w:rsidP="00F11396">
            <w:pPr>
              <w:wordWrap w:val="0"/>
              <w:autoSpaceDE w:val="0"/>
              <w:autoSpaceDN w:val="0"/>
              <w:adjustRightInd w:val="0"/>
              <w:spacing w:before="40" w:after="100" w:line="210" w:lineRule="exact"/>
              <w:textAlignment w:val="center"/>
              <w:rPr>
                <w:snapToGrid w:val="0"/>
              </w:rPr>
            </w:pPr>
            <w:r w:rsidRPr="003725C7">
              <w:rPr>
                <w:rFonts w:hint="eastAsia"/>
                <w:snapToGrid w:val="0"/>
              </w:rPr>
              <w:t>５　識別しやすく、かつ、つまずきにくい構造</w:t>
            </w:r>
          </w:p>
          <w:p w:rsidR="00F11396" w:rsidRPr="003725C7" w:rsidRDefault="00F11396" w:rsidP="00F11396">
            <w:pPr>
              <w:wordWrap w:val="0"/>
              <w:autoSpaceDE w:val="0"/>
              <w:autoSpaceDN w:val="0"/>
              <w:adjustRightInd w:val="0"/>
              <w:spacing w:after="100" w:line="210" w:lineRule="exact"/>
              <w:textAlignment w:val="center"/>
              <w:rPr>
                <w:snapToGrid w:val="0"/>
              </w:rPr>
            </w:pPr>
            <w:r w:rsidRPr="003725C7">
              <w:rPr>
                <w:rFonts w:hint="eastAsia"/>
                <w:snapToGrid w:val="0"/>
              </w:rPr>
              <w:t>６　側面が壁でない場合の立ち上がりの設置</w:t>
            </w:r>
          </w:p>
          <w:p w:rsidR="00F11396" w:rsidRPr="003725C7" w:rsidRDefault="00F11396" w:rsidP="00F11396">
            <w:pPr>
              <w:wordWrap w:val="0"/>
              <w:autoSpaceDE w:val="0"/>
              <w:autoSpaceDN w:val="0"/>
              <w:adjustRightInd w:val="0"/>
              <w:spacing w:after="100" w:line="210" w:lineRule="exact"/>
              <w:textAlignment w:val="center"/>
              <w:rPr>
                <w:snapToGrid w:val="0"/>
              </w:rPr>
            </w:pPr>
            <w:r w:rsidRPr="003725C7">
              <w:rPr>
                <w:rFonts w:hint="eastAsia"/>
                <w:snapToGrid w:val="0"/>
              </w:rPr>
              <w:t>７　照明設備の設置</w:t>
            </w:r>
          </w:p>
          <w:p w:rsidR="00F11396" w:rsidRPr="003725C7" w:rsidRDefault="00F11396" w:rsidP="00F11396">
            <w:pPr>
              <w:wordWrap w:val="0"/>
              <w:autoSpaceDE w:val="0"/>
              <w:autoSpaceDN w:val="0"/>
              <w:adjustRightInd w:val="0"/>
              <w:spacing w:line="210" w:lineRule="exact"/>
              <w:textAlignment w:val="center"/>
              <w:rPr>
                <w:snapToGrid w:val="0"/>
              </w:rPr>
            </w:pPr>
            <w:r w:rsidRPr="003725C7">
              <w:rPr>
                <w:rFonts w:hint="eastAsia"/>
                <w:snapToGrid w:val="0"/>
              </w:rPr>
              <w:t>８　高低差300c</w:t>
            </w:r>
            <w:r w:rsidR="00D55366">
              <w:rPr>
                <w:rFonts w:hint="eastAsia"/>
                <w:snapToGrid w:val="0"/>
              </w:rPr>
              <w:t>ｍ</w:t>
            </w:r>
            <w:r w:rsidRPr="003725C7">
              <w:rPr>
                <w:rFonts w:hint="eastAsia"/>
                <w:snapToGrid w:val="0"/>
              </w:rPr>
              <w:t>以内ごとの踏幅150c</w:t>
            </w:r>
            <w:r w:rsidR="00D55366">
              <w:rPr>
                <w:rFonts w:hint="eastAsia"/>
                <w:snapToGrid w:val="0"/>
              </w:rPr>
              <w:t>ｍ</w:t>
            </w:r>
            <w:r w:rsidRPr="003725C7">
              <w:rPr>
                <w:rFonts w:hint="eastAsia"/>
                <w:snapToGrid w:val="0"/>
              </w:rPr>
              <w:t>以上の</w:t>
            </w:r>
          </w:p>
          <w:p w:rsidR="00F11396" w:rsidRPr="003725C7" w:rsidRDefault="00F11396" w:rsidP="008A7C7F">
            <w:pPr>
              <w:wordWrap w:val="0"/>
              <w:autoSpaceDE w:val="0"/>
              <w:autoSpaceDN w:val="0"/>
              <w:adjustRightInd w:val="0"/>
              <w:spacing w:line="210" w:lineRule="exact"/>
              <w:ind w:firstLineChars="100" w:firstLine="210"/>
              <w:textAlignment w:val="center"/>
              <w:rPr>
                <w:snapToGrid w:val="0"/>
              </w:rPr>
            </w:pPr>
            <w:r w:rsidRPr="003725C7">
              <w:rPr>
                <w:rFonts w:hint="eastAsia"/>
                <w:snapToGrid w:val="0"/>
              </w:rPr>
              <w:t>踊場の設置</w:t>
            </w:r>
          </w:p>
        </w:tc>
        <w:tc>
          <w:tcPr>
            <w:tcW w:w="1103" w:type="dxa"/>
            <w:tcBorders>
              <w:top w:val="nil"/>
              <w:bottom w:val="single" w:sz="4" w:space="0" w:color="auto"/>
            </w:tcBorders>
            <w:vAlign w:val="center"/>
          </w:tcPr>
          <w:p w:rsidR="00F11396" w:rsidRPr="003725C7" w:rsidRDefault="00F11396" w:rsidP="00F11396">
            <w:pPr>
              <w:wordWrap w:val="0"/>
              <w:autoSpaceDE w:val="0"/>
              <w:autoSpaceDN w:val="0"/>
              <w:adjustRightInd w:val="0"/>
              <w:spacing w:line="210" w:lineRule="exact"/>
              <w:jc w:val="center"/>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wordWrap w:val="0"/>
              <w:autoSpaceDE w:val="0"/>
              <w:autoSpaceDN w:val="0"/>
              <w:adjustRightInd w:val="0"/>
              <w:spacing w:line="210" w:lineRule="exact"/>
              <w:jc w:val="center"/>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wordWrap w:val="0"/>
              <w:autoSpaceDE w:val="0"/>
              <w:autoSpaceDN w:val="0"/>
              <w:adjustRightInd w:val="0"/>
              <w:spacing w:line="210" w:lineRule="exact"/>
              <w:jc w:val="center"/>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適・否</w:t>
            </w:r>
          </w:p>
          <w:p w:rsidR="00F11396" w:rsidRPr="003725C7" w:rsidRDefault="00F11396" w:rsidP="00F11396">
            <w:pPr>
              <w:wordWrap w:val="0"/>
              <w:autoSpaceDE w:val="0"/>
              <w:autoSpaceDN w:val="0"/>
              <w:adjustRightInd w:val="0"/>
              <w:spacing w:line="210" w:lineRule="exact"/>
              <w:jc w:val="center"/>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適・否</w:t>
            </w:r>
          </w:p>
          <w:p w:rsidR="00F11396" w:rsidRPr="003725C7" w:rsidRDefault="00F11396" w:rsidP="00F11396">
            <w:pPr>
              <w:wordWrap w:val="0"/>
              <w:autoSpaceDE w:val="0"/>
              <w:autoSpaceDN w:val="0"/>
              <w:adjustRightInd w:val="0"/>
              <w:spacing w:line="210" w:lineRule="exact"/>
              <w:textAlignment w:val="center"/>
              <w:rPr>
                <w:snapToGrid w:val="0"/>
              </w:rPr>
            </w:pPr>
          </w:p>
          <w:p w:rsidR="00F11396" w:rsidRPr="003725C7" w:rsidRDefault="00F11396" w:rsidP="00F11396">
            <w:pPr>
              <w:wordWrap w:val="0"/>
              <w:autoSpaceDE w:val="0"/>
              <w:autoSpaceDN w:val="0"/>
              <w:adjustRightInd w:val="0"/>
              <w:spacing w:line="210" w:lineRule="exact"/>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適・否</w:t>
            </w: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wordWrap w:val="0"/>
              <w:autoSpaceDE w:val="0"/>
              <w:autoSpaceDN w:val="0"/>
              <w:adjustRightInd w:val="0"/>
              <w:spacing w:line="210" w:lineRule="exact"/>
              <w:jc w:val="center"/>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wordWrap w:val="0"/>
              <w:autoSpaceDE w:val="0"/>
              <w:autoSpaceDN w:val="0"/>
              <w:adjustRightInd w:val="0"/>
              <w:spacing w:line="210" w:lineRule="exact"/>
              <w:jc w:val="center"/>
              <w:textAlignment w:val="center"/>
              <w:rPr>
                <w:snapToGrid w:val="0"/>
              </w:rPr>
            </w:pPr>
          </w:p>
          <w:p w:rsidR="00F11396" w:rsidRPr="003725C7" w:rsidRDefault="00F11396" w:rsidP="00F11396">
            <w:pPr>
              <w:wordWrap w:val="0"/>
              <w:autoSpaceDE w:val="0"/>
              <w:autoSpaceDN w:val="0"/>
              <w:adjustRightInd w:val="0"/>
              <w:spacing w:line="210" w:lineRule="exact"/>
              <w:jc w:val="center"/>
              <w:textAlignment w:val="center"/>
              <w:rPr>
                <w:snapToGrid w:val="0"/>
              </w:rPr>
            </w:pPr>
            <w:r w:rsidRPr="003725C7">
              <w:rPr>
                <w:rFonts w:hint="eastAsia"/>
                <w:snapToGrid w:val="0"/>
              </w:rPr>
              <w:t xml:space="preserve">　　㎝</w:t>
            </w:r>
          </w:p>
          <w:p w:rsidR="00F11396" w:rsidRPr="003725C7" w:rsidRDefault="00F11396" w:rsidP="00F11396">
            <w:pPr>
              <w:wordWrap w:val="0"/>
              <w:autoSpaceDE w:val="0"/>
              <w:autoSpaceDN w:val="0"/>
              <w:adjustRightInd w:val="0"/>
              <w:spacing w:line="210" w:lineRule="exact"/>
              <w:jc w:val="center"/>
              <w:textAlignment w:val="center"/>
              <w:rPr>
                <w:snapToGrid w:val="0"/>
              </w:rPr>
            </w:pPr>
          </w:p>
        </w:tc>
        <w:tc>
          <w:tcPr>
            <w:tcW w:w="708" w:type="dxa"/>
            <w:tcBorders>
              <w:top w:val="single" w:sz="4" w:space="0" w:color="auto"/>
              <w:bottom w:val="single" w:sz="4" w:space="0" w:color="auto"/>
            </w:tcBorders>
          </w:tcPr>
          <w:p w:rsidR="00F11396" w:rsidRPr="003725C7" w:rsidRDefault="00F11396" w:rsidP="00F11396">
            <w:pPr>
              <w:wordWrap w:val="0"/>
              <w:autoSpaceDE w:val="0"/>
              <w:autoSpaceDN w:val="0"/>
              <w:adjustRightInd w:val="0"/>
              <w:spacing w:line="210" w:lineRule="exact"/>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３　階段に代わり、又はこれに併設する傾斜路</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FC3158">
        <w:trPr>
          <w:cantSplit/>
          <w:trHeight w:val="450"/>
        </w:trPr>
        <w:tc>
          <w:tcPr>
            <w:tcW w:w="2127" w:type="dxa"/>
            <w:tcBorders>
              <w:bottom w:val="nil"/>
            </w:tcBorders>
            <w:vAlign w:val="center"/>
          </w:tcPr>
          <w:p w:rsidR="00F11396" w:rsidRPr="003725C7" w:rsidRDefault="00F11396" w:rsidP="00F11396">
            <w:pPr>
              <w:wordWrap w:val="0"/>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4D2FC7">
            <w:pPr>
              <w:autoSpaceDE w:val="0"/>
              <w:autoSpaceDN w:val="0"/>
              <w:adjustRightInd w:val="0"/>
              <w:spacing w:line="210" w:lineRule="exact"/>
              <w:ind w:right="-105"/>
              <w:jc w:val="center"/>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wordWrap w:val="0"/>
              <w:autoSpaceDE w:val="0"/>
              <w:autoSpaceDN w:val="0"/>
              <w:adjustRightInd w:val="0"/>
              <w:spacing w:line="210" w:lineRule="exact"/>
              <w:jc w:val="distribute"/>
              <w:textAlignment w:val="center"/>
              <w:rPr>
                <w:snapToGrid w:val="0"/>
              </w:rPr>
            </w:pPr>
            <w:r w:rsidRPr="003725C7">
              <w:rPr>
                <w:rFonts w:hint="eastAsia"/>
                <w:snapToGrid w:val="0"/>
              </w:rPr>
              <w:t>摘要</w:t>
            </w:r>
          </w:p>
        </w:tc>
      </w:tr>
      <w:tr w:rsidR="00F11396" w:rsidRPr="003725C7" w:rsidTr="00FC3158">
        <w:trPr>
          <w:cantSplit/>
          <w:trHeight w:val="542"/>
        </w:trPr>
        <w:tc>
          <w:tcPr>
            <w:tcW w:w="2127" w:type="dxa"/>
            <w:vMerge w:val="restart"/>
            <w:tcBorders>
              <w:top w:val="single" w:sz="4" w:space="0" w:color="auto"/>
            </w:tcBorders>
          </w:tcPr>
          <w:p w:rsidR="00F11396" w:rsidRPr="003725C7" w:rsidRDefault="00F11396" w:rsidP="00F11396">
            <w:pPr>
              <w:wordWrap w:val="0"/>
              <w:autoSpaceDE w:val="0"/>
              <w:autoSpaceDN w:val="0"/>
              <w:adjustRightInd w:val="0"/>
              <w:spacing w:before="60" w:after="60" w:line="210" w:lineRule="exact"/>
              <w:jc w:val="left"/>
              <w:textAlignment w:val="center"/>
              <w:rPr>
                <w:snapToGrid w:val="0"/>
              </w:rPr>
            </w:pPr>
            <w:r w:rsidRPr="003725C7">
              <w:rPr>
                <w:rFonts w:hint="eastAsia"/>
                <w:snapToGrid w:val="0"/>
              </w:rPr>
              <w:t>階段に代わり、又はこれに併設する傾斜路</w:t>
            </w:r>
          </w:p>
        </w:tc>
        <w:tc>
          <w:tcPr>
            <w:tcW w:w="4819"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両側への手すりの設置</w:t>
            </w:r>
          </w:p>
        </w:tc>
        <w:tc>
          <w:tcPr>
            <w:tcW w:w="1103"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FC3158">
        <w:trPr>
          <w:cantSplit/>
          <w:trHeight w:val="436"/>
        </w:trPr>
        <w:tc>
          <w:tcPr>
            <w:tcW w:w="2127" w:type="dxa"/>
            <w:vMerge/>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4819"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粗面又は滑りにくい材料による表面の仕上げ</w:t>
            </w:r>
          </w:p>
        </w:tc>
        <w:tc>
          <w:tcPr>
            <w:tcW w:w="1103"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FC3158">
        <w:trPr>
          <w:cantSplit/>
          <w:trHeight w:val="270"/>
        </w:trPr>
        <w:tc>
          <w:tcPr>
            <w:tcW w:w="2127" w:type="dxa"/>
            <w:vMerge/>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4819"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傾斜がある部分と踊場の部分の色が識別しやすい</w:t>
            </w:r>
          </w:p>
        </w:tc>
        <w:tc>
          <w:tcPr>
            <w:tcW w:w="1103"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FC3158">
        <w:trPr>
          <w:cantSplit/>
          <w:trHeight w:val="565"/>
        </w:trPr>
        <w:tc>
          <w:tcPr>
            <w:tcW w:w="2127" w:type="dxa"/>
            <w:vMerge/>
            <w:tcBorders>
              <w:bottom w:val="single" w:sz="4" w:space="0" w:color="auto"/>
            </w:tcBorders>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4819"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側面が壁でない場合の立ち上がりの設置</w:t>
            </w:r>
          </w:p>
        </w:tc>
        <w:tc>
          <w:tcPr>
            <w:tcW w:w="1103"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top w:val="single" w:sz="4" w:space="0" w:color="auto"/>
              <w:bottom w:val="single" w:sz="4" w:space="0" w:color="auto"/>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bl>
    <w:p w:rsidR="00F11396" w:rsidRPr="003725C7" w:rsidRDefault="00F11396" w:rsidP="00F11396">
      <w:pPr>
        <w:tabs>
          <w:tab w:val="left" w:pos="1688"/>
        </w:tabs>
        <w:wordWrap w:val="0"/>
        <w:autoSpaceDE w:val="0"/>
        <w:autoSpaceDN w:val="0"/>
        <w:adjustRightInd w:val="0"/>
        <w:spacing w:before="60" w:after="60" w:line="380" w:lineRule="exact"/>
        <w:textAlignment w:val="center"/>
        <w:rPr>
          <w:snapToGrid w:val="0"/>
        </w:rPr>
      </w:pPr>
    </w:p>
    <w:p w:rsidR="00F11396" w:rsidRPr="003725C7" w:rsidRDefault="00F11396" w:rsidP="00F11396">
      <w:pPr>
        <w:tabs>
          <w:tab w:val="left" w:pos="1688"/>
        </w:tabs>
        <w:wordWrap w:val="0"/>
        <w:autoSpaceDE w:val="0"/>
        <w:autoSpaceDN w:val="0"/>
        <w:adjustRightInd w:val="0"/>
        <w:spacing w:before="60" w:after="60" w:line="380" w:lineRule="exact"/>
        <w:textAlignment w:val="center"/>
        <w:rPr>
          <w:snapToGrid w:val="0"/>
        </w:rPr>
      </w:pPr>
      <w:r w:rsidRPr="003725C7">
        <w:rPr>
          <w:rFonts w:hint="eastAsia"/>
          <w:snapToGrid w:val="0"/>
        </w:rPr>
        <w:t>４　エスカレーター</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FC3158">
        <w:trPr>
          <w:cantSplit/>
          <w:trHeight w:val="48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4D2FC7">
            <w:pPr>
              <w:autoSpaceDE w:val="0"/>
              <w:autoSpaceDN w:val="0"/>
              <w:adjustRightInd w:val="0"/>
              <w:spacing w:line="210" w:lineRule="exact"/>
              <w:ind w:right="-105"/>
              <w:jc w:val="center"/>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FC3158">
        <w:trPr>
          <w:cantSplit/>
          <w:trHeight w:val="585"/>
        </w:trPr>
        <w:tc>
          <w:tcPr>
            <w:tcW w:w="2127" w:type="dxa"/>
            <w:tcBorders>
              <w:top w:val="single" w:sz="4" w:space="0" w:color="auto"/>
            </w:tcBorders>
          </w:tcPr>
          <w:p w:rsidR="00F11396" w:rsidRPr="003725C7" w:rsidRDefault="00F11396" w:rsidP="00F11396">
            <w:pPr>
              <w:tabs>
                <w:tab w:val="left" w:pos="1688"/>
              </w:tabs>
              <w:autoSpaceDE w:val="0"/>
              <w:autoSpaceDN w:val="0"/>
              <w:adjustRightInd w:val="0"/>
              <w:spacing w:before="60" w:after="60" w:line="210" w:lineRule="exact"/>
              <w:textAlignment w:val="center"/>
              <w:rPr>
                <w:snapToGrid w:val="0"/>
              </w:rPr>
            </w:pPr>
            <w:r w:rsidRPr="003725C7">
              <w:rPr>
                <w:rFonts w:hint="eastAsia"/>
                <w:snapToGrid w:val="0"/>
              </w:rPr>
              <w:t>エスカレーター</w:t>
            </w:r>
          </w:p>
        </w:tc>
        <w:tc>
          <w:tcPr>
            <w:tcW w:w="4819" w:type="dxa"/>
            <w:tcBorders>
              <w:top w:val="single" w:sz="4" w:space="0" w:color="auto"/>
            </w:tcBorders>
            <w:vAlign w:val="center"/>
          </w:tcPr>
          <w:p w:rsidR="00F11396" w:rsidRPr="003725C7" w:rsidRDefault="00F11396" w:rsidP="00F11396">
            <w:pPr>
              <w:tabs>
                <w:tab w:val="left" w:pos="1688"/>
              </w:tabs>
              <w:autoSpaceDE w:val="0"/>
              <w:autoSpaceDN w:val="0"/>
              <w:adjustRightInd w:val="0"/>
              <w:spacing w:before="60" w:after="60" w:line="210" w:lineRule="exact"/>
              <w:textAlignment w:val="center"/>
              <w:rPr>
                <w:snapToGrid w:val="0"/>
              </w:rPr>
            </w:pPr>
            <w:r w:rsidRPr="003725C7">
              <w:rPr>
                <w:rFonts w:hint="eastAsia"/>
                <w:snapToGrid w:val="0"/>
              </w:rPr>
              <w:t>行き先及び昇降方向を音声により知らせる設備の設置</w:t>
            </w:r>
          </w:p>
        </w:tc>
        <w:tc>
          <w:tcPr>
            <w:tcW w:w="1103" w:type="dxa"/>
            <w:tcBorders>
              <w:top w:val="single" w:sz="4" w:space="0" w:color="auto"/>
            </w:tcBorders>
            <w:vAlign w:val="center"/>
          </w:tcPr>
          <w:p w:rsidR="00F11396" w:rsidRPr="003725C7" w:rsidRDefault="00F11396" w:rsidP="00F11396">
            <w:pPr>
              <w:tabs>
                <w:tab w:val="left" w:pos="1688"/>
              </w:tabs>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top w:val="single" w:sz="4" w:space="0" w:color="auto"/>
            </w:tcBorders>
            <w:vAlign w:val="center"/>
          </w:tcPr>
          <w:p w:rsidR="00F11396" w:rsidRPr="003725C7" w:rsidRDefault="00F11396" w:rsidP="00F11396">
            <w:pPr>
              <w:tabs>
                <w:tab w:val="left" w:pos="1688"/>
              </w:tabs>
              <w:autoSpaceDE w:val="0"/>
              <w:autoSpaceDN w:val="0"/>
              <w:adjustRightInd w:val="0"/>
              <w:spacing w:before="60" w:after="60" w:line="210" w:lineRule="exact"/>
              <w:textAlignment w:val="center"/>
              <w:rPr>
                <w:snapToGrid w:val="0"/>
              </w:rPr>
            </w:pPr>
          </w:p>
        </w:tc>
      </w:tr>
    </w:tbl>
    <w:p w:rsidR="00F11396" w:rsidRPr="003725C7" w:rsidRDefault="00F11396" w:rsidP="00F11396">
      <w:pPr>
        <w:tabs>
          <w:tab w:val="left" w:pos="1688"/>
        </w:tabs>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t>５　階段</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FC3158">
        <w:trPr>
          <w:trHeight w:hRule="exact" w:val="502"/>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4D2FC7">
            <w:pPr>
              <w:autoSpaceDE w:val="0"/>
              <w:autoSpaceDN w:val="0"/>
              <w:adjustRightInd w:val="0"/>
              <w:spacing w:line="210" w:lineRule="exact"/>
              <w:ind w:right="-105"/>
              <w:jc w:val="center"/>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FC3158">
        <w:trPr>
          <w:cantSplit/>
          <w:trHeight w:hRule="exact" w:val="420"/>
        </w:trPr>
        <w:tc>
          <w:tcPr>
            <w:tcW w:w="2127" w:type="dxa"/>
            <w:vMerge w:val="restart"/>
          </w:tcPr>
          <w:p w:rsidR="00F11396" w:rsidRPr="003725C7" w:rsidRDefault="00F11396" w:rsidP="00F11396">
            <w:pPr>
              <w:autoSpaceDE w:val="0"/>
              <w:autoSpaceDN w:val="0"/>
              <w:adjustRightInd w:val="0"/>
              <w:spacing w:before="60" w:line="210" w:lineRule="exact"/>
              <w:textAlignment w:val="center"/>
              <w:rPr>
                <w:snapToGrid w:val="0"/>
              </w:rPr>
            </w:pPr>
            <w:r w:rsidRPr="003725C7">
              <w:rPr>
                <w:rFonts w:hint="eastAsia"/>
                <w:snapToGrid w:val="0"/>
              </w:rPr>
              <w:t>階段</w:t>
            </w:r>
          </w:p>
        </w:tc>
        <w:tc>
          <w:tcPr>
            <w:tcW w:w="4819" w:type="dxa"/>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両側への手すりの設置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cantSplit/>
          <w:trHeight w:hRule="exact" w:val="575"/>
        </w:trPr>
        <w:tc>
          <w:tcPr>
            <w:tcW w:w="2127" w:type="dxa"/>
            <w:vMerge/>
            <w:vAlign w:val="center"/>
          </w:tcPr>
          <w:p w:rsidR="00F11396" w:rsidRPr="003725C7" w:rsidRDefault="00F11396" w:rsidP="00F11396">
            <w:pPr>
              <w:autoSpaceDE w:val="0"/>
              <w:autoSpaceDN w:val="0"/>
              <w:adjustRightInd w:val="0"/>
              <w:spacing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手すりの端部付近への階段の通ずる場所を示す点字の設置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cantSplit/>
          <w:trHeight w:hRule="exact" w:val="568"/>
        </w:trPr>
        <w:tc>
          <w:tcPr>
            <w:tcW w:w="2127" w:type="dxa"/>
            <w:vMerge/>
            <w:vAlign w:val="center"/>
          </w:tcPr>
          <w:p w:rsidR="00F11396" w:rsidRPr="003725C7" w:rsidRDefault="00F11396" w:rsidP="00F11396">
            <w:pPr>
              <w:autoSpaceDE w:val="0"/>
              <w:autoSpaceDN w:val="0"/>
              <w:adjustRightInd w:val="0"/>
              <w:spacing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回り階段でないこと</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cantSplit/>
          <w:trHeight w:hRule="exact" w:val="565"/>
        </w:trPr>
        <w:tc>
          <w:tcPr>
            <w:tcW w:w="2127" w:type="dxa"/>
            <w:vMerge/>
          </w:tcPr>
          <w:p w:rsidR="00F11396" w:rsidRPr="003725C7" w:rsidRDefault="00F11396" w:rsidP="00F11396">
            <w:pPr>
              <w:autoSpaceDE w:val="0"/>
              <w:autoSpaceDN w:val="0"/>
              <w:adjustRightInd w:val="0"/>
              <w:spacing w:line="210" w:lineRule="exact"/>
              <w:textAlignment w:val="center"/>
              <w:rPr>
                <w:snapToGrid w:val="0"/>
              </w:rPr>
            </w:pPr>
          </w:p>
        </w:tc>
        <w:tc>
          <w:tcPr>
            <w:tcW w:w="4819" w:type="dxa"/>
            <w:tcBorders>
              <w:top w:val="single" w:sz="4" w:space="0" w:color="auto"/>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粗面又は滑りにくい材料による表面の仕上げ</w:t>
            </w:r>
          </w:p>
        </w:tc>
        <w:tc>
          <w:tcPr>
            <w:tcW w:w="1103" w:type="dxa"/>
            <w:tcBorders>
              <w:top w:val="single" w:sz="4" w:space="0" w:color="auto"/>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tcBorders>
              <w:top w:val="single" w:sz="4" w:space="0" w:color="auto"/>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cantSplit/>
          <w:trHeight w:hRule="exact" w:val="420"/>
        </w:trPr>
        <w:tc>
          <w:tcPr>
            <w:tcW w:w="2127" w:type="dxa"/>
            <w:vMerge/>
          </w:tcPr>
          <w:p w:rsidR="00F11396" w:rsidRPr="003725C7" w:rsidRDefault="00F11396" w:rsidP="00F11396">
            <w:pPr>
              <w:autoSpaceDE w:val="0"/>
              <w:autoSpaceDN w:val="0"/>
              <w:adjustRightInd w:val="0"/>
              <w:spacing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識別しやすく、かつ、つまずきにくい構造</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cantSplit/>
          <w:trHeight w:hRule="exact" w:val="360"/>
        </w:trPr>
        <w:tc>
          <w:tcPr>
            <w:tcW w:w="2127" w:type="dxa"/>
            <w:vMerge/>
          </w:tcPr>
          <w:p w:rsidR="00F11396" w:rsidRPr="003725C7" w:rsidRDefault="00F11396" w:rsidP="00F11396">
            <w:pPr>
              <w:autoSpaceDE w:val="0"/>
              <w:autoSpaceDN w:val="0"/>
              <w:adjustRightInd w:val="0"/>
              <w:spacing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側面が壁でない場合の立ち上がりの設置</w:t>
            </w:r>
          </w:p>
        </w:tc>
        <w:tc>
          <w:tcPr>
            <w:tcW w:w="1103" w:type="dxa"/>
            <w:tcBorders>
              <w:bottom w:val="nil"/>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tcBorders>
              <w:bottom w:val="nil"/>
            </w:tcBorders>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cantSplit/>
          <w:trHeight w:hRule="exact" w:val="497"/>
        </w:trPr>
        <w:tc>
          <w:tcPr>
            <w:tcW w:w="2127" w:type="dxa"/>
            <w:vMerge/>
            <w:tcBorders>
              <w:bottom w:val="nil"/>
            </w:tcBorders>
          </w:tcPr>
          <w:p w:rsidR="00F11396" w:rsidRPr="003725C7" w:rsidRDefault="00F11396" w:rsidP="00F11396">
            <w:pPr>
              <w:autoSpaceDE w:val="0"/>
              <w:autoSpaceDN w:val="0"/>
              <w:adjustRightInd w:val="0"/>
              <w:spacing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照明設備の設置</w:t>
            </w:r>
          </w:p>
        </w:tc>
        <w:tc>
          <w:tcPr>
            <w:tcW w:w="1103" w:type="dxa"/>
            <w:tcBorders>
              <w:bottom w:val="nil"/>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tcBorders>
              <w:bottom w:val="nil"/>
            </w:tcBorders>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FC3158">
        <w:trPr>
          <w:trHeight w:hRule="exact" w:val="517"/>
        </w:trPr>
        <w:tc>
          <w:tcPr>
            <w:tcW w:w="2127" w:type="dxa"/>
            <w:tcBorders>
              <w:top w:val="nil"/>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高低差</w:t>
            </w:r>
            <w:r w:rsidRPr="003725C7">
              <w:rPr>
                <w:snapToGrid w:val="0"/>
              </w:rPr>
              <w:t>300</w:t>
            </w:r>
            <w:r w:rsidRPr="003725C7">
              <w:rPr>
                <w:rFonts w:hint="eastAsia"/>
                <w:snapToGrid w:val="0"/>
              </w:rPr>
              <w:t>㎝以内ごとの踏幅</w:t>
            </w:r>
            <w:r w:rsidRPr="003725C7">
              <w:rPr>
                <w:snapToGrid w:val="0"/>
              </w:rPr>
              <w:t>150</w:t>
            </w:r>
            <w:r w:rsidRPr="003725C7">
              <w:rPr>
                <w:rFonts w:hint="eastAsia"/>
                <w:snapToGrid w:val="0"/>
              </w:rPr>
              <w:t>㎝以上の踊場の設置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 xml:space="preserve">　　㎝</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６　視覚障害者公共交通移動等円滑化経路</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02"/>
        <w:gridCol w:w="425"/>
        <w:gridCol w:w="4819"/>
        <w:gridCol w:w="1103"/>
        <w:gridCol w:w="708"/>
      </w:tblGrid>
      <w:tr w:rsidR="00F11396" w:rsidRPr="003725C7" w:rsidTr="004D2FC7">
        <w:trPr>
          <w:trHeight w:hRule="exact" w:val="420"/>
        </w:trPr>
        <w:tc>
          <w:tcPr>
            <w:tcW w:w="2127" w:type="dxa"/>
            <w:gridSpan w:val="2"/>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4D2FC7">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4D2FC7">
        <w:trPr>
          <w:cantSplit/>
          <w:trHeight w:hRule="exact" w:val="854"/>
        </w:trPr>
        <w:tc>
          <w:tcPr>
            <w:tcW w:w="1702" w:type="dxa"/>
            <w:vMerge w:val="restart"/>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視覚障害者公共交通移動等円滑化経路</w:t>
            </w:r>
          </w:p>
        </w:tc>
        <w:tc>
          <w:tcPr>
            <w:tcW w:w="425" w:type="dxa"/>
            <w:vAlign w:val="center"/>
          </w:tcPr>
          <w:p w:rsidR="00F11396" w:rsidRPr="003725C7" w:rsidRDefault="00F11396" w:rsidP="00F11396">
            <w:pPr>
              <w:widowControl/>
              <w:spacing w:line="210" w:lineRule="exact"/>
              <w:jc w:val="center"/>
              <w:rPr>
                <w:snapToGrid w:val="0"/>
              </w:rPr>
            </w:pPr>
            <w:r w:rsidRPr="003725C7">
              <w:rPr>
                <w:rFonts w:hint="eastAsia"/>
                <w:snapToGrid w:val="0"/>
              </w:rPr>
              <w:t>経路</w:t>
            </w: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通路その他これに類するものであって、公共用通路と公共輸送車両等の乗降口との間の経路を構成するもの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4D2FC7">
        <w:trPr>
          <w:cantSplit/>
          <w:trHeight w:hRule="exact" w:val="566"/>
        </w:trPr>
        <w:tc>
          <w:tcPr>
            <w:tcW w:w="1702"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25" w:type="dxa"/>
            <w:vMerge w:val="restart"/>
            <w:vAlign w:val="center"/>
          </w:tcPr>
          <w:p w:rsidR="00F11396" w:rsidRPr="003725C7" w:rsidRDefault="00F11396" w:rsidP="00F11396">
            <w:pPr>
              <w:autoSpaceDE w:val="0"/>
              <w:autoSpaceDN w:val="0"/>
              <w:adjustRightInd w:val="0"/>
              <w:spacing w:before="60" w:after="60" w:line="210" w:lineRule="exact"/>
              <w:jc w:val="left"/>
              <w:textAlignment w:val="center"/>
              <w:rPr>
                <w:snapToGrid w:val="0"/>
              </w:rPr>
            </w:pPr>
            <w:r w:rsidRPr="003725C7">
              <w:rPr>
                <w:rFonts w:hint="eastAsia"/>
                <w:snapToGrid w:val="0"/>
              </w:rPr>
              <w:t>構造</w:t>
            </w:r>
          </w:p>
        </w:tc>
        <w:tc>
          <w:tcPr>
            <w:tcW w:w="4819" w:type="dxa"/>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視覚障害者誘導用ブロック又は音声等による誘導設備の設置＊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4D2FC7">
        <w:trPr>
          <w:cantSplit/>
          <w:trHeight w:hRule="exact" w:val="986"/>
        </w:trPr>
        <w:tc>
          <w:tcPr>
            <w:tcW w:w="1702"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25"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エレベーターの乗降ロビーに設ける制御装置、出入口の案内設備（音声によるものを除く。）、便所の出入口及び乗車券等販売所までの経路への視覚障害者誘導用ブロック等の設置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4D2FC7">
        <w:trPr>
          <w:cantSplit/>
          <w:trHeight w:hRule="exact" w:val="709"/>
        </w:trPr>
        <w:tc>
          <w:tcPr>
            <w:tcW w:w="1702"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25"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top w:val="single" w:sz="4" w:space="0" w:color="auto"/>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階段、傾斜路及びエスカレーターの上端及び下端に近接する通路等への点状ブロック等の設置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bl>
    <w:p w:rsidR="00F11396" w:rsidRPr="003725C7" w:rsidRDefault="00F11396" w:rsidP="004D2FC7">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注　＊印の整備基準については、視覚障害者の誘導を行う者が常駐する２以上の設備がある場合であって、当該２以上の設備間の誘導が適切に実施されるときは、当該２以上の設備間の視覚障害者公共交通移動等円滑化経路を除く。</w:t>
      </w: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t>７　案内設備</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4D2FC7">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4D2FC7">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4D2FC7">
        <w:trPr>
          <w:trHeight w:hRule="exact" w:val="912"/>
        </w:trPr>
        <w:tc>
          <w:tcPr>
            <w:tcW w:w="2127" w:type="dxa"/>
            <w:vMerge w:val="restart"/>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案内設備</w:t>
            </w: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公共輸送車両等の運行（運航を含む。）に関する情報を文字等により表示するための設備及び音声により提供するための設備の設置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4D2FC7">
        <w:trPr>
          <w:trHeight w:hRule="exact" w:val="1144"/>
        </w:trPr>
        <w:tc>
          <w:tcPr>
            <w:tcW w:w="2127"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移動等円滑化のための主要な設備又は案内板等の設備の付近について、当該設備があることを表示する標識（日本工業規格Ｚ</w:t>
            </w:r>
            <w:r w:rsidRPr="003725C7">
              <w:rPr>
                <w:snapToGrid w:val="0"/>
              </w:rPr>
              <w:t>8210</w:t>
            </w:r>
            <w:r w:rsidRPr="003725C7">
              <w:rPr>
                <w:rFonts w:hint="eastAsia"/>
                <w:snapToGrid w:val="0"/>
              </w:rPr>
              <w:t>に適合するものに限る。）の設置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4D2FC7">
        <w:trPr>
          <w:trHeight w:hRule="exact" w:val="842"/>
        </w:trPr>
        <w:tc>
          <w:tcPr>
            <w:tcW w:w="2127"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公共用通路に直接通ずる出入口（鉄道駅にあっては改札口）の付近について、移動等円滑化のための主要な設備の配置を表示した案内板等の設置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snapToGrid w:val="0"/>
              </w:rPr>
            </w:pPr>
          </w:p>
        </w:tc>
      </w:tr>
      <w:tr w:rsidR="00F11396" w:rsidRPr="003725C7" w:rsidTr="004D2FC7">
        <w:trPr>
          <w:trHeight w:hRule="exact" w:val="854"/>
        </w:trPr>
        <w:tc>
          <w:tcPr>
            <w:tcW w:w="2127"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障害者、高齢者等に配慮した高さ、文字の大きさ等（必要に応じた図、記号又は外国語による表示）による案内板等の表示</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4D2FC7">
        <w:trPr>
          <w:trHeight w:hRule="exact" w:val="1419"/>
        </w:trPr>
        <w:tc>
          <w:tcPr>
            <w:tcW w:w="2127" w:type="dxa"/>
            <w:vMerge/>
            <w:tcBorders>
              <w:bottom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案内板等への視覚障害者に配慮した設備の設置</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１　文字等の浮き彫り</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２　音声による案内</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３　点字及び前２号に類するもの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4D2FC7">
        <w:trPr>
          <w:trHeight w:hRule="exact" w:val="703"/>
        </w:trPr>
        <w:tc>
          <w:tcPr>
            <w:tcW w:w="2127" w:type="dxa"/>
            <w:tcBorders>
              <w:top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視覚障害者及び聴覚障害者に配慮した誘導灯の設置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506613" w:rsidRPr="003725C7" w:rsidRDefault="00506613" w:rsidP="00F11396">
      <w:pPr>
        <w:wordWrap w:val="0"/>
        <w:autoSpaceDE w:val="0"/>
        <w:autoSpaceDN w:val="0"/>
        <w:adjustRightInd w:val="0"/>
        <w:spacing w:before="60" w:after="60" w:line="380" w:lineRule="exact"/>
        <w:textAlignment w:val="center"/>
        <w:rPr>
          <w:snapToGrid w:val="0"/>
        </w:rPr>
      </w:pPr>
    </w:p>
    <w:p w:rsidR="00506613" w:rsidRPr="003725C7" w:rsidRDefault="00506613" w:rsidP="00F11396">
      <w:pPr>
        <w:wordWrap w:val="0"/>
        <w:autoSpaceDE w:val="0"/>
        <w:autoSpaceDN w:val="0"/>
        <w:adjustRightInd w:val="0"/>
        <w:spacing w:before="60" w:after="60" w:line="380" w:lineRule="exact"/>
        <w:textAlignment w:val="center"/>
        <w:rPr>
          <w:rFonts w:hint="eastAsia"/>
          <w:snapToGrid w:val="0"/>
        </w:rPr>
      </w:pPr>
    </w:p>
    <w:p w:rsidR="00F11396" w:rsidRPr="003725C7" w:rsidRDefault="00F11396" w:rsidP="00F11396">
      <w:pPr>
        <w:wordWrap w:val="0"/>
        <w:autoSpaceDE w:val="0"/>
        <w:autoSpaceDN w:val="0"/>
        <w:adjustRightInd w:val="0"/>
        <w:spacing w:before="60" w:after="60" w:line="380" w:lineRule="exact"/>
        <w:textAlignment w:val="center"/>
        <w:rPr>
          <w:rFonts w:hint="eastAsia"/>
          <w:snapToGrid w:val="0"/>
        </w:rPr>
      </w:pPr>
      <w:r w:rsidRPr="003725C7">
        <w:rPr>
          <w:rFonts w:hint="eastAsia"/>
          <w:snapToGrid w:val="0"/>
        </w:rPr>
        <w:lastRenderedPageBreak/>
        <w:t>８　便所</w:t>
      </w:r>
    </w:p>
    <w:tbl>
      <w:tblPr>
        <w:tblW w:w="8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7"/>
        <w:gridCol w:w="1097"/>
        <w:gridCol w:w="3743"/>
        <w:gridCol w:w="1077"/>
        <w:gridCol w:w="708"/>
      </w:tblGrid>
      <w:tr w:rsidR="00AF2DDC" w:rsidRPr="003725C7" w:rsidTr="006A4FCD">
        <w:trPr>
          <w:cantSplit/>
          <w:trHeight w:hRule="exact" w:val="420"/>
        </w:trPr>
        <w:tc>
          <w:tcPr>
            <w:tcW w:w="2127" w:type="dxa"/>
            <w:tcBorders>
              <w:bottom w:val="nil"/>
            </w:tcBorders>
            <w:vAlign w:val="center"/>
          </w:tcPr>
          <w:p w:rsidR="00AF2DDC" w:rsidRPr="003725C7" w:rsidRDefault="00AF2DDC" w:rsidP="006A4FCD">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項　目</w:t>
            </w:r>
          </w:p>
        </w:tc>
        <w:tc>
          <w:tcPr>
            <w:tcW w:w="4840" w:type="dxa"/>
            <w:gridSpan w:val="2"/>
            <w:vAlign w:val="center"/>
          </w:tcPr>
          <w:p w:rsidR="00AF2DDC" w:rsidRPr="003725C7" w:rsidRDefault="00AF2DDC" w:rsidP="006A4FCD">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077" w:type="dxa"/>
            <w:vAlign w:val="center"/>
          </w:tcPr>
          <w:p w:rsidR="00AF2DDC" w:rsidRPr="003725C7" w:rsidRDefault="00AF2DDC" w:rsidP="006A4FCD">
            <w:pPr>
              <w:wordWrap w:val="0"/>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AF2DDC" w:rsidRPr="003725C7" w:rsidRDefault="00AF2DDC" w:rsidP="006A4FCD">
            <w:pPr>
              <w:wordWrap w:val="0"/>
              <w:autoSpaceDE w:val="0"/>
              <w:autoSpaceDN w:val="0"/>
              <w:adjustRightInd w:val="0"/>
              <w:spacing w:line="210" w:lineRule="exact"/>
              <w:jc w:val="distribute"/>
              <w:textAlignment w:val="center"/>
              <w:rPr>
                <w:rFonts w:hAnsi="Arial"/>
                <w:kern w:val="0"/>
              </w:rPr>
            </w:pPr>
            <w:r w:rsidRPr="003725C7">
              <w:rPr>
                <w:rFonts w:hAnsi="Arial" w:cs="ＭＳ 明朝" w:hint="eastAsia"/>
                <w:kern w:val="0"/>
              </w:rPr>
              <w:t>摘要</w:t>
            </w:r>
          </w:p>
        </w:tc>
      </w:tr>
      <w:tr w:rsidR="00AF2DDC" w:rsidRPr="003725C7" w:rsidTr="006A4FCD">
        <w:trPr>
          <w:cantSplit/>
          <w:trHeight w:val="417"/>
        </w:trPr>
        <w:tc>
          <w:tcPr>
            <w:tcW w:w="2127" w:type="dxa"/>
            <w:vMerge w:val="restart"/>
          </w:tcPr>
          <w:p w:rsidR="00AF2DDC" w:rsidRPr="00AF2DDC" w:rsidRDefault="00AF2DDC" w:rsidP="000A538C">
            <w:pPr>
              <w:kinsoku w:val="0"/>
              <w:overflowPunct w:val="0"/>
              <w:autoSpaceDE w:val="0"/>
              <w:autoSpaceDN w:val="0"/>
              <w:adjustRightInd w:val="0"/>
              <w:spacing w:before="105" w:line="210" w:lineRule="exact"/>
              <w:jc w:val="left"/>
              <w:textAlignment w:val="center"/>
              <w:rPr>
                <w:rFonts w:hAnsi="Arial" w:hint="eastAsia"/>
                <w:color w:val="FF0000"/>
                <w:kern w:val="0"/>
              </w:rPr>
            </w:pPr>
            <w:r>
              <w:rPr>
                <w:rFonts w:hAnsi="Arial" w:cs="ＭＳ 明朝" w:hint="eastAsia"/>
                <w:kern w:val="0"/>
              </w:rPr>
              <w:t>便所</w:t>
            </w:r>
            <w:r w:rsidRPr="003725C7">
              <w:rPr>
                <w:rFonts w:hAnsi="Arial"/>
                <w:kern w:val="0"/>
              </w:rPr>
              <w:br w:type="page"/>
            </w:r>
          </w:p>
        </w:tc>
        <w:tc>
          <w:tcPr>
            <w:tcW w:w="4840" w:type="dxa"/>
            <w:gridSpan w:val="2"/>
            <w:tcBorders>
              <w:bottom w:val="single" w:sz="4" w:space="0" w:color="auto"/>
            </w:tcBorders>
            <w:vAlign w:val="center"/>
          </w:tcPr>
          <w:p w:rsidR="00AF2DDC" w:rsidRPr="003725C7" w:rsidRDefault="00AF2DDC" w:rsidP="00AF2DDC">
            <w:pPr>
              <w:autoSpaceDE w:val="0"/>
              <w:autoSpaceDN w:val="0"/>
              <w:adjustRightInd w:val="0"/>
              <w:spacing w:before="60" w:after="60" w:line="210" w:lineRule="exact"/>
              <w:textAlignment w:val="center"/>
              <w:rPr>
                <w:snapToGrid w:val="0"/>
              </w:rPr>
            </w:pPr>
            <w:r w:rsidRPr="003725C7">
              <w:rPr>
                <w:rFonts w:hint="eastAsia"/>
                <w:snapToGrid w:val="0"/>
              </w:rPr>
              <w:t>便所の出入口付近について、男子用及び女子用の区分等を点字等の方法により視覚障害者に示すための設備の設置</w:t>
            </w:r>
          </w:p>
        </w:tc>
        <w:tc>
          <w:tcPr>
            <w:tcW w:w="1077" w:type="dxa"/>
            <w:vAlign w:val="center"/>
          </w:tcPr>
          <w:p w:rsidR="00AF2DDC" w:rsidRPr="003725C7" w:rsidRDefault="00AF2DDC" w:rsidP="00AF2DDC">
            <w:pPr>
              <w:wordWrap w:val="0"/>
              <w:autoSpaceDE w:val="0"/>
              <w:autoSpaceDN w:val="0"/>
              <w:adjustRightInd w:val="0"/>
              <w:spacing w:line="220" w:lineRule="exact"/>
              <w:jc w:val="center"/>
              <w:textAlignment w:val="center"/>
              <w:rPr>
                <w:snapToGrid w:val="0"/>
              </w:rPr>
            </w:pPr>
            <w:r w:rsidRPr="003725C7">
              <w:rPr>
                <w:rFonts w:hint="eastAsia"/>
                <w:snapToGrid w:val="0"/>
              </w:rPr>
              <w:t>有・無</w:t>
            </w:r>
          </w:p>
        </w:tc>
        <w:tc>
          <w:tcPr>
            <w:tcW w:w="708" w:type="dxa"/>
            <w:tcBorders>
              <w:bottom w:val="nil"/>
            </w:tcBorders>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p>
        </w:tc>
      </w:tr>
      <w:tr w:rsidR="00AF2DDC" w:rsidRPr="003725C7" w:rsidTr="00F571B7">
        <w:trPr>
          <w:cantSplit/>
          <w:trHeight w:val="630"/>
        </w:trPr>
        <w:tc>
          <w:tcPr>
            <w:tcW w:w="2127" w:type="dxa"/>
            <w:vMerge/>
          </w:tcPr>
          <w:p w:rsidR="00AF2DDC" w:rsidRDefault="00AF2DDC" w:rsidP="00AF2DD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4840" w:type="dxa"/>
            <w:gridSpan w:val="2"/>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多数の者が利用する階の階数相当数以上の便所の設置</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F571B7">
        <w:trPr>
          <w:cantSplit/>
          <w:trHeight w:val="417"/>
        </w:trPr>
        <w:tc>
          <w:tcPr>
            <w:tcW w:w="2127" w:type="dxa"/>
            <w:vMerge/>
          </w:tcPr>
          <w:p w:rsidR="00AF2DDC" w:rsidRDefault="00AF2DDC" w:rsidP="00AF2DD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1097" w:type="dxa"/>
            <w:vMerge w:val="restart"/>
            <w:tcBorders>
              <w:top w:val="nil"/>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5528" w:type="dxa"/>
            <w:gridSpan w:val="3"/>
            <w:tcBorders>
              <w:bottom w:val="nil"/>
            </w:tcBorders>
            <w:vAlign w:val="center"/>
          </w:tcPr>
          <w:p w:rsidR="00AF2DDC" w:rsidRPr="000A538C" w:rsidRDefault="00AF2DDC" w:rsidP="00AF2DDC">
            <w:pPr>
              <w:wordWrap w:val="0"/>
              <w:autoSpaceDE w:val="0"/>
              <w:autoSpaceDN w:val="0"/>
              <w:adjustRightInd w:val="0"/>
              <w:spacing w:line="210" w:lineRule="exact"/>
              <w:textAlignment w:val="center"/>
              <w:rPr>
                <w:rFonts w:hAnsi="Arial"/>
                <w:kern w:val="0"/>
              </w:rPr>
            </w:pPr>
            <w:r w:rsidRPr="000A538C">
              <w:rPr>
                <w:rFonts w:hAnsi="Arial" w:hint="eastAsia"/>
                <w:kern w:val="0"/>
              </w:rPr>
              <w:t>（無の場合）</w:t>
            </w:r>
          </w:p>
        </w:tc>
      </w:tr>
      <w:tr w:rsidR="00AF2DDC" w:rsidRPr="003725C7" w:rsidTr="00F571B7">
        <w:trPr>
          <w:cantSplit/>
          <w:trHeight w:val="911"/>
        </w:trPr>
        <w:tc>
          <w:tcPr>
            <w:tcW w:w="2127" w:type="dxa"/>
            <w:vMerge/>
          </w:tcPr>
          <w:p w:rsidR="00AF2DDC" w:rsidRDefault="00AF2DDC" w:rsidP="00AF2DD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1097" w:type="dxa"/>
            <w:vMerge/>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直接地上へ通ずる出入口のある階であって、多数の者の利用に供する便所を１以上設ける施設が同一敷地内の当該出入口に近接する位置にある階</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F571B7">
        <w:trPr>
          <w:cantSplit/>
          <w:trHeight w:val="1407"/>
        </w:trPr>
        <w:tc>
          <w:tcPr>
            <w:tcW w:w="2127" w:type="dxa"/>
            <w:vMerge/>
          </w:tcPr>
          <w:p w:rsidR="00AF2DDC" w:rsidRDefault="00AF2DDC" w:rsidP="00AF2DDC">
            <w:pPr>
              <w:kinsoku w:val="0"/>
              <w:overflowPunct w:val="0"/>
              <w:autoSpaceDE w:val="0"/>
              <w:autoSpaceDN w:val="0"/>
              <w:adjustRightInd w:val="0"/>
              <w:spacing w:before="105" w:line="210" w:lineRule="exact"/>
              <w:jc w:val="left"/>
              <w:textAlignment w:val="center"/>
              <w:rPr>
                <w:rFonts w:hAnsi="Arial" w:cs="ＭＳ 明朝" w:hint="eastAsia"/>
                <w:kern w:val="0"/>
              </w:rPr>
            </w:pPr>
          </w:p>
        </w:tc>
        <w:tc>
          <w:tcPr>
            <w:tcW w:w="1097" w:type="dxa"/>
            <w:vMerge/>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多数の者が利用する部分の床面積が著しく小さい階、多数の者の滞在時間が短い階その他の</w:t>
            </w:r>
            <w:r w:rsidR="002637F9" w:rsidRPr="000A538C">
              <w:rPr>
                <w:rFonts w:hAnsi="Arial" w:cs="ＭＳ 明朝" w:hint="eastAsia"/>
                <w:kern w:val="0"/>
              </w:rPr>
              <w:t>施設</w:t>
            </w:r>
            <w:r w:rsidRPr="000A538C">
              <w:rPr>
                <w:rFonts w:hAnsi="Arial" w:cs="ＭＳ 明朝" w:hint="eastAsia"/>
                <w:kern w:val="0"/>
              </w:rPr>
              <w:t>の管理運営上多数の者の利用に供する便所を設けないことがやむを得ないと認められる階</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6A4FCD">
        <w:trPr>
          <w:cantSplit/>
          <w:trHeight w:val="836"/>
        </w:trPr>
        <w:tc>
          <w:tcPr>
            <w:tcW w:w="2127" w:type="dxa"/>
            <w:vMerge/>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4840" w:type="dxa"/>
            <w:gridSpan w:val="2"/>
            <w:tcBorders>
              <w:bottom w:val="nil"/>
            </w:tcBorders>
            <w:vAlign w:val="center"/>
          </w:tcPr>
          <w:p w:rsidR="00ED0A17" w:rsidRPr="000A538C" w:rsidRDefault="00BF4DAE" w:rsidP="00ED0A17">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便所設置階の１以上の便所＊に車いす使用者用便房（男子用及び女子用の区分があるときは、それぞれ１以上））の設置</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F571B7">
        <w:trPr>
          <w:cantSplit/>
          <w:trHeight w:val="417"/>
        </w:trPr>
        <w:tc>
          <w:tcPr>
            <w:tcW w:w="2127" w:type="dxa"/>
            <w:vMerge/>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val="restart"/>
            <w:tcBorders>
              <w:top w:val="nil"/>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5528" w:type="dxa"/>
            <w:gridSpan w:val="3"/>
            <w:tcBorders>
              <w:bottom w:val="nil"/>
            </w:tcBorders>
            <w:vAlign w:val="center"/>
          </w:tcPr>
          <w:p w:rsidR="00AF2DDC" w:rsidRPr="000A538C" w:rsidRDefault="00AF2DDC" w:rsidP="00AF2DDC">
            <w:pPr>
              <w:wordWrap w:val="0"/>
              <w:autoSpaceDE w:val="0"/>
              <w:autoSpaceDN w:val="0"/>
              <w:adjustRightInd w:val="0"/>
              <w:spacing w:line="210" w:lineRule="exact"/>
              <w:textAlignment w:val="center"/>
              <w:rPr>
                <w:rFonts w:hAnsi="Arial"/>
                <w:kern w:val="0"/>
              </w:rPr>
            </w:pPr>
            <w:r w:rsidRPr="000A538C">
              <w:rPr>
                <w:rFonts w:hAnsi="Arial" w:hint="eastAsia"/>
                <w:kern w:val="0"/>
              </w:rPr>
              <w:t>（無の場合）</w:t>
            </w:r>
          </w:p>
        </w:tc>
      </w:tr>
      <w:tr w:rsidR="00AF2DDC" w:rsidRPr="003725C7" w:rsidTr="00F571B7">
        <w:trPr>
          <w:cantSplit/>
          <w:trHeight w:val="978"/>
        </w:trPr>
        <w:tc>
          <w:tcPr>
            <w:tcW w:w="2127" w:type="dxa"/>
            <w:vMerge/>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single" w:sz="4" w:space="0" w:color="auto"/>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直接地上へ通ずる出入口のある階であり、かつ、車いす使用者用便房を１以上設ける施設が同一敷地内の当該出入口に近接する位置にある場合</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F571B7">
        <w:trPr>
          <w:cantSplit/>
          <w:trHeight w:val="1133"/>
        </w:trPr>
        <w:tc>
          <w:tcPr>
            <w:tcW w:w="2127" w:type="dxa"/>
            <w:vMerge/>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多数の者の利用に供する便所に設けるべき車いす使用者用便房の全部または一部を、当該便所設置階以外の便所設置階の多数の者の利用に供する便所に設ける場合</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F571B7">
        <w:trPr>
          <w:cantSplit/>
          <w:trHeight w:val="1122"/>
        </w:trPr>
        <w:tc>
          <w:tcPr>
            <w:tcW w:w="2127" w:type="dxa"/>
            <w:vMerge/>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nil"/>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男子用の多数の者の利用に供する便所のみを設ける便所設置階において、多数の者の利用に供する便所のうち１以上に、男子用の車いす使用者用便房を１以上設ける場合</w:t>
            </w:r>
          </w:p>
        </w:tc>
        <w:tc>
          <w:tcPr>
            <w:tcW w:w="1077" w:type="dxa"/>
            <w:tcBorders>
              <w:bottom w:val="nil"/>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nil"/>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3700CD">
        <w:trPr>
          <w:cantSplit/>
          <w:trHeight w:val="1197"/>
        </w:trPr>
        <w:tc>
          <w:tcPr>
            <w:tcW w:w="2127" w:type="dxa"/>
            <w:vMerge/>
            <w:tcBorders>
              <w:bottom w:val="single" w:sz="4" w:space="0" w:color="auto"/>
            </w:tcBorders>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single" w:sz="4" w:space="0" w:color="auto"/>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single" w:sz="4" w:space="0" w:color="auto"/>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女子用の多数の者の利用に供する便所のみを設ける便所設置階において、多数の者の利用に供する便所のうち１以上に、女子用の車いす使用者用便房を１以上設ける場合</w:t>
            </w:r>
          </w:p>
        </w:tc>
        <w:tc>
          <w:tcPr>
            <w:tcW w:w="1077" w:type="dxa"/>
            <w:tcBorders>
              <w:bottom w:val="single" w:sz="4" w:space="0" w:color="auto"/>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single" w:sz="4" w:space="0" w:color="auto"/>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3700CD">
        <w:trPr>
          <w:cantSplit/>
          <w:trHeight w:val="2685"/>
        </w:trPr>
        <w:tc>
          <w:tcPr>
            <w:tcW w:w="2127" w:type="dxa"/>
            <w:vMerge/>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p>
        </w:tc>
        <w:tc>
          <w:tcPr>
            <w:tcW w:w="1097" w:type="dxa"/>
            <w:vMerge/>
            <w:tcBorders>
              <w:bottom w:val="single" w:sz="4" w:space="0" w:color="auto"/>
            </w:tcBorders>
            <w:vAlign w:val="center"/>
          </w:tcPr>
          <w:p w:rsidR="00AF2DDC" w:rsidRPr="000A538C" w:rsidRDefault="00AF2DDC" w:rsidP="00AF2DDC">
            <w:pPr>
              <w:kinsoku w:val="0"/>
              <w:overflowPunct w:val="0"/>
              <w:autoSpaceDE w:val="0"/>
              <w:autoSpaceDN w:val="0"/>
              <w:adjustRightInd w:val="0"/>
              <w:spacing w:line="210" w:lineRule="exact"/>
              <w:jc w:val="left"/>
              <w:textAlignment w:val="center"/>
              <w:rPr>
                <w:rFonts w:hAnsi="Arial" w:cs="ＭＳ 明朝" w:hint="eastAsia"/>
                <w:kern w:val="0"/>
              </w:rPr>
            </w:pPr>
          </w:p>
        </w:tc>
        <w:tc>
          <w:tcPr>
            <w:tcW w:w="3743" w:type="dxa"/>
            <w:tcBorders>
              <w:bottom w:val="single" w:sz="4" w:space="0" w:color="auto"/>
            </w:tcBorders>
            <w:vAlign w:val="center"/>
          </w:tcPr>
          <w:p w:rsidR="00AF2DDC" w:rsidRPr="000A538C" w:rsidRDefault="00AF2DDC" w:rsidP="0033360D">
            <w:pPr>
              <w:kinsoku w:val="0"/>
              <w:overflowPunct w:val="0"/>
              <w:autoSpaceDE w:val="0"/>
              <w:autoSpaceDN w:val="0"/>
              <w:adjustRightInd w:val="0"/>
              <w:spacing w:line="210" w:lineRule="exact"/>
              <w:jc w:val="left"/>
              <w:textAlignment w:val="center"/>
              <w:rPr>
                <w:rFonts w:hAnsi="Arial" w:cs="ＭＳ 明朝" w:hint="eastAsia"/>
                <w:kern w:val="0"/>
              </w:rPr>
            </w:pPr>
            <w:r w:rsidRPr="000A538C">
              <w:rPr>
                <w:rFonts w:hAnsi="Arial" w:cs="ＭＳ 明朝" w:hint="eastAsia"/>
                <w:kern w:val="0"/>
              </w:rPr>
              <w:t>床面積が1,000</w:t>
            </w:r>
            <w:r w:rsidR="00074B7E" w:rsidRPr="000A538C">
              <w:rPr>
                <w:rFonts w:hAnsi="Arial" w:cs="ＭＳ 明朝" w:hint="eastAsia"/>
                <w:kern w:val="0"/>
              </w:rPr>
              <w:t>㎡</w:t>
            </w:r>
            <w:r w:rsidR="002637F9" w:rsidRPr="000A538C">
              <w:rPr>
                <w:rFonts w:hAnsi="Arial" w:cs="ＭＳ 明朝" w:hint="eastAsia"/>
                <w:kern w:val="0"/>
              </w:rPr>
              <w:t>未満の便所設置階を有する施設</w:t>
            </w:r>
            <w:r w:rsidRPr="000A538C">
              <w:rPr>
                <w:rFonts w:hAnsi="Arial" w:cs="ＭＳ 明朝" w:hint="eastAsia"/>
                <w:kern w:val="0"/>
              </w:rPr>
              <w:t>で、床面積が1,000</w:t>
            </w:r>
            <w:r w:rsidR="00074B7E" w:rsidRPr="000A538C">
              <w:rPr>
                <w:rFonts w:hAnsi="Arial" w:cs="ＭＳ 明朝" w:hint="eastAsia"/>
                <w:kern w:val="0"/>
              </w:rPr>
              <w:t>㎡</w:t>
            </w:r>
            <w:r w:rsidRPr="000A538C">
              <w:rPr>
                <w:rFonts w:hAnsi="Arial" w:cs="ＭＳ 明朝" w:hint="eastAsia"/>
                <w:kern w:val="0"/>
              </w:rPr>
              <w:t>未満の階の床面積の合計に</w:t>
            </w:r>
            <w:r w:rsidR="0033360D" w:rsidRPr="000A538C">
              <w:rPr>
                <w:rFonts w:hAnsi="Arial" w:cs="ＭＳ 明朝" w:hint="eastAsia"/>
                <w:kern w:val="0"/>
              </w:rPr>
              <w:t>１／</w:t>
            </w:r>
            <w:r w:rsidRPr="000A538C">
              <w:rPr>
                <w:rFonts w:hAnsi="Arial" w:cs="ＭＳ 明朝" w:hint="eastAsia"/>
                <w:kern w:val="0"/>
              </w:rPr>
              <w:t>1,000を乗じて得た数（その数が１以上でその数に１未満の端数があるときは、その端数を切り捨てた数、その数が１未満のときにあっては１）に、床面積が1,000</w:t>
            </w:r>
            <w:r w:rsidR="00074B7E" w:rsidRPr="000A538C">
              <w:rPr>
                <w:rFonts w:hAnsi="Arial" w:cs="ＭＳ 明朝" w:hint="eastAsia"/>
                <w:kern w:val="0"/>
              </w:rPr>
              <w:t>㎡</w:t>
            </w:r>
            <w:r w:rsidRPr="000A538C">
              <w:rPr>
                <w:rFonts w:hAnsi="Arial" w:cs="ＭＳ 明朝" w:hint="eastAsia"/>
                <w:kern w:val="0"/>
              </w:rPr>
              <w:t>以上の便所設置階に設けるべき車いす使用者用便房の数を加えた数以上の車いす使用者用便房を設ける場合</w:t>
            </w:r>
          </w:p>
        </w:tc>
        <w:tc>
          <w:tcPr>
            <w:tcW w:w="1077" w:type="dxa"/>
            <w:tcBorders>
              <w:bottom w:val="single" w:sz="4" w:space="0" w:color="auto"/>
            </w:tcBorders>
            <w:vAlign w:val="center"/>
          </w:tcPr>
          <w:p w:rsidR="00AF2DDC" w:rsidRPr="000A538C" w:rsidRDefault="00AF2DDC" w:rsidP="00AF2DDC">
            <w:pPr>
              <w:wordWrap w:val="0"/>
              <w:autoSpaceDE w:val="0"/>
              <w:autoSpaceDN w:val="0"/>
              <w:adjustRightInd w:val="0"/>
              <w:spacing w:line="210" w:lineRule="exact"/>
              <w:jc w:val="center"/>
              <w:textAlignment w:val="center"/>
              <w:rPr>
                <w:rFonts w:hAnsi="Arial" w:cs="ＭＳ 明朝" w:hint="eastAsia"/>
                <w:kern w:val="0"/>
              </w:rPr>
            </w:pPr>
            <w:r w:rsidRPr="000A538C">
              <w:rPr>
                <w:rFonts w:hAnsi="Arial" w:cs="ＭＳ 明朝" w:hint="eastAsia"/>
                <w:kern w:val="0"/>
              </w:rPr>
              <w:t>有・無</w:t>
            </w:r>
          </w:p>
        </w:tc>
        <w:tc>
          <w:tcPr>
            <w:tcW w:w="708" w:type="dxa"/>
            <w:tcBorders>
              <w:bottom w:val="single" w:sz="4" w:space="0" w:color="auto"/>
            </w:tcBorders>
            <w:vAlign w:val="center"/>
          </w:tcPr>
          <w:p w:rsidR="00AF2DDC" w:rsidRPr="00D6314E" w:rsidRDefault="00AF2DDC" w:rsidP="00AF2DDC">
            <w:pPr>
              <w:wordWrap w:val="0"/>
              <w:autoSpaceDE w:val="0"/>
              <w:autoSpaceDN w:val="0"/>
              <w:adjustRightInd w:val="0"/>
              <w:spacing w:line="210" w:lineRule="exact"/>
              <w:textAlignment w:val="center"/>
              <w:rPr>
                <w:rFonts w:hAnsi="Arial"/>
                <w:color w:val="FF0000"/>
                <w:kern w:val="0"/>
              </w:rPr>
            </w:pPr>
          </w:p>
        </w:tc>
      </w:tr>
      <w:tr w:rsidR="00AF2DDC" w:rsidRPr="003725C7" w:rsidTr="00AF2DDC">
        <w:trPr>
          <w:cantSplit/>
          <w:trHeight w:val="2651"/>
        </w:trPr>
        <w:tc>
          <w:tcPr>
            <w:tcW w:w="2127" w:type="dxa"/>
            <w:vMerge/>
          </w:tcPr>
          <w:p w:rsidR="00AF2DDC" w:rsidRPr="003725C7" w:rsidRDefault="00AF2DDC" w:rsidP="00AF2DDC">
            <w:pPr>
              <w:kinsoku w:val="0"/>
              <w:wordWrap w:val="0"/>
              <w:overflowPunct w:val="0"/>
              <w:autoSpaceDE w:val="0"/>
              <w:autoSpaceDN w:val="0"/>
              <w:adjustRightInd w:val="0"/>
              <w:spacing w:line="210" w:lineRule="exact"/>
              <w:jc w:val="left"/>
              <w:textAlignment w:val="center"/>
              <w:rPr>
                <w:rFonts w:hAnsi="Arial"/>
                <w:kern w:val="0"/>
              </w:rPr>
            </w:pPr>
          </w:p>
        </w:tc>
        <w:tc>
          <w:tcPr>
            <w:tcW w:w="4840" w:type="dxa"/>
            <w:gridSpan w:val="2"/>
            <w:tcBorders>
              <w:top w:val="single" w:sz="4" w:space="0" w:color="auto"/>
              <w:bottom w:val="nil"/>
            </w:tcBorders>
            <w:vAlign w:val="center"/>
          </w:tcPr>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車いす使用者用便房の構造</w:t>
            </w:r>
          </w:p>
          <w:p w:rsidR="00AF2DDC" w:rsidRPr="003725C7" w:rsidRDefault="00AF2DDC" w:rsidP="00AF2DDC">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１　便房及び便所の出入口の有効幅それぞれ</w:t>
            </w:r>
            <w:r w:rsidRPr="003725C7">
              <w:rPr>
                <w:rFonts w:hAnsi="Arial" w:cs="ＭＳ 明朝"/>
                <w:kern w:val="0"/>
              </w:rPr>
              <w:t>80</w:t>
            </w:r>
            <w:r w:rsidRPr="003725C7">
              <w:rPr>
                <w:rFonts w:hAnsi="Arial" w:cs="ＭＳ 明朝" w:hint="eastAsia"/>
                <w:kern w:val="0"/>
              </w:rPr>
              <w:t>㎝以上</w:t>
            </w:r>
          </w:p>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p>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p>
          <w:p w:rsidR="00AF2DDC" w:rsidRPr="003725C7" w:rsidRDefault="00AF2DDC" w:rsidP="00AF2DDC">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２　自動的に開閉する構造その他の車いす使用者が容易に開閉して通過できる構造の便房及び便所の出入口の戸</w:t>
            </w:r>
          </w:p>
          <w:p w:rsidR="00AF2DDC" w:rsidRPr="003725C7" w:rsidRDefault="00AF2DDC" w:rsidP="00AF2DDC">
            <w:pPr>
              <w:kinsoku w:val="0"/>
              <w:overflowPunct w:val="0"/>
              <w:autoSpaceDE w:val="0"/>
              <w:autoSpaceDN w:val="0"/>
              <w:adjustRightInd w:val="0"/>
              <w:spacing w:line="210" w:lineRule="exact"/>
              <w:ind w:left="210" w:hangingChars="100" w:hanging="210"/>
              <w:jc w:val="left"/>
              <w:textAlignment w:val="center"/>
              <w:rPr>
                <w:rFonts w:hAnsi="Arial"/>
                <w:kern w:val="0"/>
              </w:rPr>
            </w:pPr>
            <w:r w:rsidRPr="003725C7">
              <w:rPr>
                <w:rFonts w:hAnsi="Arial" w:cs="ＭＳ 明朝" w:hint="eastAsia"/>
                <w:kern w:val="0"/>
              </w:rPr>
              <w:t>３　便房及び便所の出入口における車いす使用者が通過する際に支障となる段を設けない構造</w:t>
            </w:r>
          </w:p>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４　滑りにくい材料による床面の仕上げ</w:t>
            </w:r>
          </w:p>
        </w:tc>
        <w:tc>
          <w:tcPr>
            <w:tcW w:w="1077" w:type="dxa"/>
            <w:tcBorders>
              <w:top w:val="single" w:sz="4" w:space="0" w:color="auto"/>
              <w:bottom w:val="nil"/>
            </w:tcBorders>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便房</w:t>
            </w:r>
          </w:p>
          <w:p w:rsidR="00AF2DDC" w:rsidRPr="003725C7" w:rsidRDefault="00AF2DDC" w:rsidP="00AF2DDC">
            <w:pPr>
              <w:wordWrap w:val="0"/>
              <w:autoSpaceDE w:val="0"/>
              <w:autoSpaceDN w:val="0"/>
              <w:adjustRightInd w:val="0"/>
              <w:spacing w:line="210" w:lineRule="exact"/>
              <w:jc w:val="right"/>
              <w:textAlignment w:val="center"/>
              <w:rPr>
                <w:rFonts w:hAnsi="Arial"/>
                <w:kern w:val="0"/>
              </w:rPr>
            </w:pPr>
            <w:r w:rsidRPr="003725C7">
              <w:rPr>
                <w:rFonts w:hAnsi="Arial" w:cs="ＭＳ 明朝" w:hint="eastAsia"/>
                <w:kern w:val="0"/>
              </w:rPr>
              <w:t>㎝</w:t>
            </w:r>
          </w:p>
          <w:p w:rsidR="00AF2DDC" w:rsidRPr="003725C7" w:rsidRDefault="00AF2DDC" w:rsidP="00AF2DDC">
            <w:pPr>
              <w:wordWrap w:val="0"/>
              <w:autoSpaceDE w:val="0"/>
              <w:autoSpaceDN w:val="0"/>
              <w:adjustRightInd w:val="0"/>
              <w:spacing w:line="210" w:lineRule="exact"/>
              <w:textAlignment w:val="center"/>
              <w:rPr>
                <w:rFonts w:hAnsi="Arial"/>
                <w:kern w:val="0"/>
              </w:rPr>
            </w:pPr>
            <w:r w:rsidRPr="003725C7">
              <w:rPr>
                <w:rFonts w:hAnsi="Arial" w:cs="ＭＳ 明朝" w:hint="eastAsia"/>
                <w:kern w:val="0"/>
              </w:rPr>
              <w:t>便所</w:t>
            </w:r>
          </w:p>
          <w:p w:rsidR="00AF2DDC" w:rsidRPr="003725C7" w:rsidRDefault="00AF2DDC" w:rsidP="00AF2DDC">
            <w:pPr>
              <w:wordWrap w:val="0"/>
              <w:autoSpaceDE w:val="0"/>
              <w:autoSpaceDN w:val="0"/>
              <w:adjustRightInd w:val="0"/>
              <w:spacing w:line="210" w:lineRule="exact"/>
              <w:jc w:val="right"/>
              <w:textAlignment w:val="center"/>
              <w:rPr>
                <w:rFonts w:hAnsi="Arial" w:cs="ＭＳ 明朝"/>
                <w:kern w:val="0"/>
              </w:rPr>
            </w:pPr>
            <w:r w:rsidRPr="003725C7">
              <w:rPr>
                <w:rFonts w:hAnsi="Arial" w:cs="ＭＳ 明朝" w:hint="eastAsia"/>
                <w:kern w:val="0"/>
              </w:rPr>
              <w:t>㎝</w:t>
            </w:r>
          </w:p>
          <w:p w:rsidR="00AF2DDC" w:rsidRPr="003725C7" w:rsidRDefault="00AF2DDC" w:rsidP="00AF2DDC">
            <w:pPr>
              <w:wordWrap w:val="0"/>
              <w:autoSpaceDE w:val="0"/>
              <w:autoSpaceDN w:val="0"/>
              <w:adjustRightInd w:val="0"/>
              <w:spacing w:line="210" w:lineRule="exact"/>
              <w:jc w:val="right"/>
              <w:textAlignment w:val="center"/>
              <w:rPr>
                <w:rFonts w:hAnsi="Arial"/>
                <w:kern w:val="0"/>
              </w:rPr>
            </w:pPr>
          </w:p>
          <w:p w:rsidR="00AF2DDC" w:rsidRPr="003725C7" w:rsidRDefault="00AF2DDC" w:rsidP="00AF2DDC">
            <w:pPr>
              <w:wordWrap w:val="0"/>
              <w:autoSpaceDE w:val="0"/>
              <w:autoSpaceDN w:val="0"/>
              <w:adjustRightInd w:val="0"/>
              <w:spacing w:line="105" w:lineRule="exact"/>
              <w:jc w:val="right"/>
              <w:textAlignment w:val="center"/>
              <w:rPr>
                <w:rFonts w:hAnsi="Arial"/>
                <w:kern w:val="0"/>
              </w:rPr>
            </w:pP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p w:rsidR="00AF2DDC" w:rsidRDefault="00AF2DDC" w:rsidP="00AF2DDC">
            <w:pPr>
              <w:wordWrap w:val="0"/>
              <w:autoSpaceDE w:val="0"/>
              <w:autoSpaceDN w:val="0"/>
              <w:adjustRightInd w:val="0"/>
              <w:spacing w:line="105" w:lineRule="exact"/>
              <w:textAlignment w:val="center"/>
              <w:rPr>
                <w:rFonts w:hAnsi="Arial"/>
                <w:kern w:val="0"/>
              </w:rPr>
            </w:pPr>
          </w:p>
          <w:p w:rsidR="00AF2DDC" w:rsidRDefault="00AF2DDC" w:rsidP="00AF2DDC">
            <w:pPr>
              <w:wordWrap w:val="0"/>
              <w:autoSpaceDE w:val="0"/>
              <w:autoSpaceDN w:val="0"/>
              <w:adjustRightInd w:val="0"/>
              <w:spacing w:line="105" w:lineRule="exact"/>
              <w:textAlignment w:val="center"/>
              <w:rPr>
                <w:rFonts w:hAnsi="Arial"/>
                <w:kern w:val="0"/>
              </w:rPr>
            </w:pPr>
          </w:p>
          <w:p w:rsidR="00AF2DDC" w:rsidRPr="003725C7" w:rsidRDefault="00AF2DDC" w:rsidP="00AF2DDC">
            <w:pPr>
              <w:wordWrap w:val="0"/>
              <w:autoSpaceDE w:val="0"/>
              <w:autoSpaceDN w:val="0"/>
              <w:adjustRightInd w:val="0"/>
              <w:jc w:val="center"/>
              <w:textAlignment w:val="center"/>
              <w:rPr>
                <w:rFonts w:hAnsi="Arial" w:hint="eastAsia"/>
                <w:kern w:val="0"/>
              </w:rPr>
            </w:pPr>
            <w:r w:rsidRPr="003725C7">
              <w:rPr>
                <w:rFonts w:hAnsi="Arial" w:hint="eastAsia"/>
                <w:kern w:val="0"/>
              </w:rPr>
              <w:t>適・否</w:t>
            </w: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適・否</w:t>
            </w:r>
          </w:p>
        </w:tc>
        <w:tc>
          <w:tcPr>
            <w:tcW w:w="708" w:type="dxa"/>
            <w:tcBorders>
              <w:top w:val="single" w:sz="4" w:space="0" w:color="auto"/>
              <w:bottom w:val="nil"/>
            </w:tcBorders>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p>
        </w:tc>
      </w:tr>
      <w:tr w:rsidR="00AF2DDC" w:rsidRPr="003725C7" w:rsidTr="006A4FCD">
        <w:trPr>
          <w:cantSplit/>
          <w:trHeight w:hRule="exact" w:val="420"/>
        </w:trPr>
        <w:tc>
          <w:tcPr>
            <w:tcW w:w="2127" w:type="dxa"/>
            <w:vMerge/>
            <w:vAlign w:val="center"/>
          </w:tcPr>
          <w:p w:rsidR="00AF2DDC" w:rsidRPr="003725C7" w:rsidRDefault="00AF2DDC" w:rsidP="00AF2DDC">
            <w:pPr>
              <w:kinsoku w:val="0"/>
              <w:wordWrap w:val="0"/>
              <w:overflowPunct w:val="0"/>
              <w:autoSpaceDE w:val="0"/>
              <w:autoSpaceDN w:val="0"/>
              <w:adjustRightInd w:val="0"/>
              <w:spacing w:line="210" w:lineRule="exact"/>
              <w:jc w:val="left"/>
              <w:textAlignment w:val="center"/>
              <w:rPr>
                <w:rFonts w:hAnsi="Arial"/>
                <w:kern w:val="0"/>
              </w:rPr>
            </w:pPr>
          </w:p>
        </w:tc>
        <w:tc>
          <w:tcPr>
            <w:tcW w:w="4840" w:type="dxa"/>
            <w:gridSpan w:val="2"/>
            <w:tcBorders>
              <w:bottom w:val="nil"/>
            </w:tcBorders>
            <w:vAlign w:val="center"/>
          </w:tcPr>
          <w:p w:rsidR="00AF2DDC" w:rsidRPr="003725C7" w:rsidRDefault="00AF2DDC" w:rsidP="000A538C">
            <w:pPr>
              <w:kinsoku w:val="0"/>
              <w:overflowPunct w:val="0"/>
              <w:autoSpaceDE w:val="0"/>
              <w:autoSpaceDN w:val="0"/>
              <w:adjustRightInd w:val="0"/>
              <w:spacing w:line="210" w:lineRule="exact"/>
              <w:jc w:val="left"/>
              <w:textAlignment w:val="center"/>
              <w:rPr>
                <w:rFonts w:hAnsi="Arial"/>
                <w:kern w:val="0"/>
              </w:rPr>
            </w:pPr>
            <w:r w:rsidRPr="000A538C">
              <w:rPr>
                <w:rFonts w:hAnsi="Arial" w:cs="ＭＳ 明朝" w:hint="eastAsia"/>
                <w:kern w:val="0"/>
              </w:rPr>
              <w:t>洗面設備</w:t>
            </w:r>
            <w:r w:rsidRPr="003725C7">
              <w:rPr>
                <w:rFonts w:hAnsi="Arial" w:cs="ＭＳ 明朝" w:hint="eastAsia"/>
                <w:kern w:val="0"/>
              </w:rPr>
              <w:t>の設置</w:t>
            </w:r>
          </w:p>
        </w:tc>
        <w:tc>
          <w:tcPr>
            <w:tcW w:w="1077" w:type="dxa"/>
            <w:tcBorders>
              <w:bottom w:val="nil"/>
            </w:tcBorders>
            <w:vAlign w:val="center"/>
          </w:tcPr>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bottom w:val="nil"/>
            </w:tcBorders>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p>
        </w:tc>
      </w:tr>
      <w:tr w:rsidR="00AF2DDC" w:rsidRPr="003725C7" w:rsidTr="006A4FCD">
        <w:trPr>
          <w:cantSplit/>
          <w:trHeight w:val="1725"/>
        </w:trPr>
        <w:tc>
          <w:tcPr>
            <w:tcW w:w="2127" w:type="dxa"/>
            <w:vMerge/>
            <w:vAlign w:val="center"/>
          </w:tcPr>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p>
        </w:tc>
        <w:tc>
          <w:tcPr>
            <w:tcW w:w="4840" w:type="dxa"/>
            <w:gridSpan w:val="2"/>
            <w:tcBorders>
              <w:top w:val="dashed" w:sz="6" w:space="0" w:color="auto"/>
              <w:bottom w:val="nil"/>
            </w:tcBorders>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r w:rsidRPr="000A538C">
              <w:rPr>
                <w:rFonts w:hAnsi="Arial" w:cs="ＭＳ 明朝" w:hint="eastAsia"/>
                <w:kern w:val="0"/>
              </w:rPr>
              <w:t>洗面設備</w:t>
            </w:r>
            <w:r w:rsidRPr="003725C7">
              <w:rPr>
                <w:rFonts w:hAnsi="Arial" w:cs="ＭＳ 明朝" w:hint="eastAsia"/>
                <w:kern w:val="0"/>
              </w:rPr>
              <w:t>の構造</w:t>
            </w:r>
          </w:p>
          <w:p w:rsidR="00AF2DDC" w:rsidRPr="003725C7" w:rsidRDefault="00AF2DDC" w:rsidP="00AF2DDC">
            <w:pPr>
              <w:kinsoku w:val="0"/>
              <w:overflowPunct w:val="0"/>
              <w:autoSpaceDE w:val="0"/>
              <w:autoSpaceDN w:val="0"/>
              <w:adjustRightInd w:val="0"/>
              <w:spacing w:line="105" w:lineRule="exact"/>
              <w:jc w:val="left"/>
              <w:textAlignment w:val="center"/>
              <w:rPr>
                <w:rFonts w:hAnsi="Arial"/>
                <w:kern w:val="0"/>
              </w:rPr>
            </w:pPr>
          </w:p>
          <w:p w:rsidR="00AF2DDC" w:rsidRPr="003725C7" w:rsidRDefault="00AF2DDC" w:rsidP="00AF2DDC">
            <w:pPr>
              <w:kinsoku w:val="0"/>
              <w:overflowPunct w:val="0"/>
              <w:autoSpaceDE w:val="0"/>
              <w:autoSpaceDN w:val="0"/>
              <w:adjustRightInd w:val="0"/>
              <w:spacing w:line="210" w:lineRule="exact"/>
              <w:ind w:left="210" w:rightChars="-20" w:right="-42" w:hangingChars="100" w:hanging="210"/>
              <w:jc w:val="left"/>
              <w:textAlignment w:val="center"/>
              <w:rPr>
                <w:rFonts w:hAnsi="Arial"/>
                <w:kern w:val="0"/>
              </w:rPr>
            </w:pPr>
            <w:r w:rsidRPr="003725C7">
              <w:rPr>
                <w:rFonts w:hAnsi="Arial" w:cs="ＭＳ 明朝" w:hint="eastAsia"/>
                <w:kern w:val="0"/>
              </w:rPr>
              <w:t>１　車いす使用者の利用に配慮した高さで、車いす使用者が利用しやすい下部空間の設置</w:t>
            </w:r>
          </w:p>
          <w:p w:rsidR="00AF2DDC" w:rsidRPr="003725C7" w:rsidRDefault="00AF2DDC" w:rsidP="00AF2DDC">
            <w:pPr>
              <w:kinsoku w:val="0"/>
              <w:overflowPunct w:val="0"/>
              <w:autoSpaceDE w:val="0"/>
              <w:autoSpaceDN w:val="0"/>
              <w:adjustRightInd w:val="0"/>
              <w:spacing w:line="105" w:lineRule="exact"/>
              <w:jc w:val="left"/>
              <w:textAlignment w:val="center"/>
              <w:rPr>
                <w:rFonts w:hAnsi="Arial"/>
                <w:kern w:val="0"/>
              </w:rPr>
            </w:pPr>
          </w:p>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２　両側への手すり又はこれに類するものの設置</w:t>
            </w:r>
          </w:p>
          <w:p w:rsidR="00AF2DDC" w:rsidRPr="003725C7" w:rsidRDefault="00AF2DDC" w:rsidP="00AF2DDC">
            <w:pPr>
              <w:kinsoku w:val="0"/>
              <w:overflowPunct w:val="0"/>
              <w:autoSpaceDE w:val="0"/>
              <w:autoSpaceDN w:val="0"/>
              <w:adjustRightInd w:val="0"/>
              <w:spacing w:line="105" w:lineRule="exact"/>
              <w:jc w:val="left"/>
              <w:textAlignment w:val="center"/>
              <w:rPr>
                <w:rFonts w:hAnsi="Arial"/>
                <w:kern w:val="0"/>
              </w:rPr>
            </w:pPr>
          </w:p>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３　操作が容易な水栓器具</w:t>
            </w:r>
          </w:p>
        </w:tc>
        <w:tc>
          <w:tcPr>
            <w:tcW w:w="1077" w:type="dxa"/>
            <w:tcBorders>
              <w:top w:val="dashed" w:sz="6" w:space="0" w:color="auto"/>
              <w:bottom w:val="nil"/>
            </w:tcBorders>
          </w:tcPr>
          <w:p w:rsidR="00AF2DDC" w:rsidRPr="003725C7" w:rsidRDefault="00AF2DDC" w:rsidP="00AF2DDC">
            <w:pPr>
              <w:wordWrap w:val="0"/>
              <w:autoSpaceDE w:val="0"/>
              <w:autoSpaceDN w:val="0"/>
              <w:adjustRightInd w:val="0"/>
              <w:spacing w:line="105" w:lineRule="exact"/>
              <w:jc w:val="center"/>
              <w:textAlignment w:val="center"/>
              <w:rPr>
                <w:rFonts w:hAnsi="Arial"/>
                <w:kern w:val="0"/>
              </w:rPr>
            </w:pP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p>
          <w:p w:rsidR="00AF2DDC" w:rsidRPr="003725C7" w:rsidRDefault="00AF2DDC" w:rsidP="00AF2DDC">
            <w:pPr>
              <w:wordWrap w:val="0"/>
              <w:autoSpaceDE w:val="0"/>
              <w:autoSpaceDN w:val="0"/>
              <w:adjustRightInd w:val="0"/>
              <w:spacing w:line="105" w:lineRule="exact"/>
              <w:jc w:val="center"/>
              <w:textAlignment w:val="center"/>
              <w:rPr>
                <w:rFonts w:hAnsi="Arial"/>
                <w:kern w:val="0"/>
              </w:rPr>
            </w:pP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p>
          <w:p w:rsidR="00AF2DDC" w:rsidRPr="003725C7" w:rsidRDefault="00AF2DDC" w:rsidP="00AF2DDC">
            <w:pPr>
              <w:wordWrap w:val="0"/>
              <w:autoSpaceDE w:val="0"/>
              <w:autoSpaceDN w:val="0"/>
              <w:adjustRightInd w:val="0"/>
              <w:spacing w:line="105" w:lineRule="exact"/>
              <w:jc w:val="center"/>
              <w:textAlignment w:val="center"/>
              <w:rPr>
                <w:rFonts w:hAnsi="Arial"/>
                <w:kern w:val="0"/>
              </w:rPr>
            </w:pP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p w:rsidR="00AF2DDC" w:rsidRPr="003725C7" w:rsidRDefault="00AF2DDC" w:rsidP="00AF2DDC">
            <w:pPr>
              <w:wordWrap w:val="0"/>
              <w:autoSpaceDE w:val="0"/>
              <w:autoSpaceDN w:val="0"/>
              <w:adjustRightInd w:val="0"/>
              <w:spacing w:line="105" w:lineRule="exact"/>
              <w:jc w:val="center"/>
              <w:textAlignment w:val="center"/>
              <w:rPr>
                <w:rFonts w:hAnsi="Arial"/>
                <w:kern w:val="0"/>
              </w:rPr>
            </w:pPr>
          </w:p>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tcBorders>
              <w:top w:val="dashed" w:sz="6" w:space="0" w:color="auto"/>
              <w:bottom w:val="nil"/>
            </w:tcBorders>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p>
        </w:tc>
      </w:tr>
      <w:tr w:rsidR="00AF2DDC" w:rsidRPr="003725C7" w:rsidTr="006A4FCD">
        <w:trPr>
          <w:cantSplit/>
          <w:trHeight w:val="528"/>
        </w:trPr>
        <w:tc>
          <w:tcPr>
            <w:tcW w:w="2127" w:type="dxa"/>
            <w:vMerge/>
            <w:vAlign w:val="center"/>
          </w:tcPr>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p>
        </w:tc>
        <w:tc>
          <w:tcPr>
            <w:tcW w:w="4840" w:type="dxa"/>
            <w:gridSpan w:val="2"/>
            <w:tcBorders>
              <w:bottom w:val="nil"/>
            </w:tcBorders>
            <w:vAlign w:val="center"/>
          </w:tcPr>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便所出入口付近における車いす使用者用便房を設置している旨の見やすい表示</w:t>
            </w:r>
          </w:p>
        </w:tc>
        <w:tc>
          <w:tcPr>
            <w:tcW w:w="1077" w:type="dxa"/>
            <w:vAlign w:val="center"/>
          </w:tcPr>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p>
        </w:tc>
      </w:tr>
      <w:tr w:rsidR="00AF2DDC" w:rsidRPr="003725C7" w:rsidTr="006A4FCD">
        <w:trPr>
          <w:trHeight w:val="996"/>
        </w:trPr>
        <w:tc>
          <w:tcPr>
            <w:tcW w:w="2127" w:type="dxa"/>
            <w:tcBorders>
              <w:top w:val="nil"/>
            </w:tcBorders>
          </w:tcPr>
          <w:p w:rsidR="00AF2DDC" w:rsidRPr="003725C7" w:rsidRDefault="00AF2DDC" w:rsidP="00AF2DDC">
            <w:pPr>
              <w:kinsoku w:val="0"/>
              <w:overflowPunct w:val="0"/>
              <w:autoSpaceDE w:val="0"/>
              <w:autoSpaceDN w:val="0"/>
              <w:adjustRightInd w:val="0"/>
              <w:spacing w:before="105" w:line="210" w:lineRule="exact"/>
              <w:jc w:val="left"/>
              <w:textAlignment w:val="center"/>
              <w:rPr>
                <w:rFonts w:hAnsi="Arial"/>
                <w:kern w:val="0"/>
              </w:rPr>
            </w:pPr>
            <w:r w:rsidRPr="003725C7">
              <w:rPr>
                <w:rFonts w:hAnsi="Arial" w:cs="ＭＳ 明朝" w:hint="eastAsia"/>
                <w:kern w:val="0"/>
              </w:rPr>
              <w:t>男子用小便器のある便所</w:t>
            </w:r>
          </w:p>
        </w:tc>
        <w:tc>
          <w:tcPr>
            <w:tcW w:w="4840" w:type="dxa"/>
            <w:gridSpan w:val="2"/>
            <w:vAlign w:val="center"/>
          </w:tcPr>
          <w:p w:rsidR="00AF2DDC" w:rsidRPr="003725C7" w:rsidRDefault="00AF2DDC" w:rsidP="00AF2DDC">
            <w:pPr>
              <w:kinsoku w:val="0"/>
              <w:overflowPunct w:val="0"/>
              <w:autoSpaceDE w:val="0"/>
              <w:autoSpaceDN w:val="0"/>
              <w:adjustRightInd w:val="0"/>
              <w:spacing w:line="210" w:lineRule="exact"/>
              <w:jc w:val="left"/>
              <w:textAlignment w:val="center"/>
              <w:rPr>
                <w:rFonts w:hAnsi="Arial"/>
                <w:kern w:val="0"/>
              </w:rPr>
            </w:pPr>
            <w:r w:rsidRPr="003725C7">
              <w:rPr>
                <w:rFonts w:hAnsi="Arial" w:cs="ＭＳ 明朝" w:hint="eastAsia"/>
                <w:kern w:val="0"/>
              </w:rPr>
              <w:t>床置式の小便器又は壁掛式の小便器（受け口の高さが</w:t>
            </w:r>
            <w:r w:rsidRPr="003725C7">
              <w:rPr>
                <w:rFonts w:hAnsi="Arial" w:cs="ＭＳ 明朝"/>
                <w:kern w:val="0"/>
              </w:rPr>
              <w:t>35c</w:t>
            </w:r>
            <w:r w:rsidR="00D55366">
              <w:rPr>
                <w:rFonts w:hAnsi="Arial" w:cs="ＭＳ 明朝"/>
                <w:kern w:val="0"/>
              </w:rPr>
              <w:t>ｍ</w:t>
            </w:r>
            <w:r w:rsidRPr="003725C7">
              <w:rPr>
                <w:rFonts w:hAnsi="Arial" w:cs="ＭＳ 明朝" w:hint="eastAsia"/>
                <w:kern w:val="0"/>
              </w:rPr>
              <w:t>以下のものに限る。）で、かつ、両側に手すりが適切に配置されているものその他これらに類する小便器の設置（１以上）</w:t>
            </w:r>
          </w:p>
        </w:tc>
        <w:tc>
          <w:tcPr>
            <w:tcW w:w="1077" w:type="dxa"/>
            <w:vAlign w:val="center"/>
          </w:tcPr>
          <w:p w:rsidR="00AF2DDC" w:rsidRPr="003725C7" w:rsidRDefault="00AF2DDC" w:rsidP="00AF2DDC">
            <w:pPr>
              <w:wordWrap w:val="0"/>
              <w:autoSpaceDE w:val="0"/>
              <w:autoSpaceDN w:val="0"/>
              <w:adjustRightInd w:val="0"/>
              <w:spacing w:line="210" w:lineRule="exact"/>
              <w:jc w:val="center"/>
              <w:textAlignment w:val="center"/>
              <w:rPr>
                <w:rFonts w:hAnsi="Arial"/>
                <w:kern w:val="0"/>
              </w:rPr>
            </w:pPr>
            <w:r w:rsidRPr="003725C7">
              <w:rPr>
                <w:rFonts w:hAnsi="Arial" w:cs="ＭＳ 明朝" w:hint="eastAsia"/>
                <w:kern w:val="0"/>
              </w:rPr>
              <w:t>有・無</w:t>
            </w:r>
          </w:p>
        </w:tc>
        <w:tc>
          <w:tcPr>
            <w:tcW w:w="708" w:type="dxa"/>
            <w:vAlign w:val="center"/>
          </w:tcPr>
          <w:p w:rsidR="00AF2DDC" w:rsidRPr="003725C7" w:rsidRDefault="00AF2DDC" w:rsidP="00AF2DDC">
            <w:pPr>
              <w:wordWrap w:val="0"/>
              <w:autoSpaceDE w:val="0"/>
              <w:autoSpaceDN w:val="0"/>
              <w:adjustRightInd w:val="0"/>
              <w:spacing w:line="210" w:lineRule="exact"/>
              <w:textAlignment w:val="center"/>
              <w:rPr>
                <w:rFonts w:hAnsi="Arial"/>
                <w:kern w:val="0"/>
              </w:rPr>
            </w:pPr>
          </w:p>
        </w:tc>
      </w:tr>
    </w:tbl>
    <w:p w:rsidR="002637F9" w:rsidRPr="000A538C" w:rsidRDefault="002637F9" w:rsidP="00F03B64">
      <w:pPr>
        <w:kinsoku w:val="0"/>
        <w:overflowPunct w:val="0"/>
        <w:autoSpaceDE w:val="0"/>
        <w:autoSpaceDN w:val="0"/>
        <w:adjustRightInd w:val="0"/>
        <w:spacing w:before="105" w:line="240" w:lineRule="exact"/>
        <w:ind w:left="424" w:hangingChars="202" w:hanging="424"/>
        <w:jc w:val="left"/>
        <w:textAlignment w:val="center"/>
        <w:rPr>
          <w:rFonts w:hAnsi="Arial" w:hint="eastAsia"/>
          <w:kern w:val="0"/>
        </w:rPr>
      </w:pPr>
      <w:r w:rsidRPr="003725C7">
        <w:rPr>
          <w:rFonts w:hAnsi="Arial" w:cs="ＭＳ 明朝" w:hint="eastAsia"/>
          <w:kern w:val="0"/>
        </w:rPr>
        <w:t xml:space="preserve">　注</w:t>
      </w:r>
      <w:r>
        <w:rPr>
          <w:rFonts w:hAnsi="Arial" w:cs="ＭＳ 明朝" w:hint="eastAsia"/>
          <w:color w:val="00B050"/>
          <w:kern w:val="0"/>
        </w:rPr>
        <w:t xml:space="preserve">　</w:t>
      </w:r>
      <w:r w:rsidRPr="000A538C">
        <w:rPr>
          <w:rFonts w:hAnsi="Arial" w:cs="ＭＳ 明朝" w:hint="eastAsia"/>
          <w:kern w:val="0"/>
        </w:rPr>
        <w:t>＊印の整備基準については、</w:t>
      </w:r>
      <w:r w:rsidR="00C203FE" w:rsidRPr="000A538C">
        <w:rPr>
          <w:rFonts w:hAnsi="Arial" w:cs="ＭＳ 明朝" w:hint="eastAsia"/>
          <w:kern w:val="0"/>
        </w:rPr>
        <w:t>便所設置階の床面積が10</w:t>
      </w:r>
      <w:r w:rsidR="00C203FE" w:rsidRPr="000A538C">
        <w:rPr>
          <w:rFonts w:hAnsi="Arial" w:cs="ＭＳ 明朝"/>
          <w:kern w:val="0"/>
        </w:rPr>
        <w:t>,</w:t>
      </w:r>
      <w:r w:rsidR="00C203FE" w:rsidRPr="000A538C">
        <w:rPr>
          <w:rFonts w:hAnsi="Arial" w:cs="ＭＳ 明朝" w:hint="eastAsia"/>
          <w:kern w:val="0"/>
        </w:rPr>
        <w:t>000</w:t>
      </w:r>
      <w:r w:rsidR="00074B7E" w:rsidRPr="000A538C">
        <w:rPr>
          <w:rFonts w:hAnsi="Arial" w:cs="ＭＳ 明朝" w:hint="eastAsia"/>
          <w:kern w:val="0"/>
        </w:rPr>
        <w:t>㎡</w:t>
      </w:r>
      <w:r w:rsidR="00C203FE" w:rsidRPr="000A538C">
        <w:rPr>
          <w:rFonts w:hAnsi="Arial" w:cs="ＭＳ 明朝" w:hint="eastAsia"/>
          <w:kern w:val="0"/>
        </w:rPr>
        <w:t>を超え4</w:t>
      </w:r>
      <w:r w:rsidR="00C203FE" w:rsidRPr="000A538C">
        <w:rPr>
          <w:rFonts w:hAnsi="Arial" w:cs="ＭＳ 明朝"/>
          <w:kern w:val="0"/>
        </w:rPr>
        <w:t>0,000</w:t>
      </w:r>
      <w:r w:rsidR="00074B7E" w:rsidRPr="000A538C">
        <w:rPr>
          <w:rFonts w:hAnsi="Arial" w:cs="ＭＳ 明朝" w:hint="eastAsia"/>
          <w:kern w:val="0"/>
        </w:rPr>
        <w:t>㎡</w:t>
      </w:r>
      <w:r w:rsidR="00C203FE" w:rsidRPr="000A538C">
        <w:rPr>
          <w:rFonts w:hAnsi="Arial" w:cs="ＭＳ 明朝" w:hint="eastAsia"/>
          <w:kern w:val="0"/>
        </w:rPr>
        <w:t>以下の場合にあっては２以上、床面積が4</w:t>
      </w:r>
      <w:r w:rsidR="00C203FE" w:rsidRPr="000A538C">
        <w:rPr>
          <w:rFonts w:hAnsi="Arial" w:cs="ＭＳ 明朝"/>
          <w:kern w:val="0"/>
        </w:rPr>
        <w:t>0,000</w:t>
      </w:r>
      <w:r w:rsidR="00C203FE" w:rsidRPr="000A538C">
        <w:rPr>
          <w:rFonts w:hAnsi="Arial" w:cs="ＭＳ 明朝" w:hint="eastAsia"/>
          <w:kern w:val="0"/>
        </w:rPr>
        <w:t>㎡</w:t>
      </w:r>
      <w:r w:rsidRPr="000A538C">
        <w:rPr>
          <w:rFonts w:hAnsi="Arial" w:cs="ＭＳ 明朝" w:hint="eastAsia"/>
          <w:kern w:val="0"/>
        </w:rPr>
        <w:t>を超える場合にあっては当該床面積に相当する数に</w:t>
      </w:r>
      <w:r w:rsidR="0033360D" w:rsidRPr="000A538C">
        <w:rPr>
          <w:rFonts w:hAnsi="Arial" w:cs="ＭＳ 明朝" w:hint="eastAsia"/>
          <w:kern w:val="0"/>
        </w:rPr>
        <w:t>１／20</w:t>
      </w:r>
      <w:r w:rsidR="0033360D" w:rsidRPr="000A538C">
        <w:rPr>
          <w:rFonts w:hAnsi="Arial" w:cs="ＭＳ 明朝"/>
          <w:kern w:val="0"/>
        </w:rPr>
        <w:t>,</w:t>
      </w:r>
      <w:r w:rsidR="0033360D" w:rsidRPr="000A538C">
        <w:rPr>
          <w:rFonts w:hAnsi="Arial" w:cs="ＭＳ 明朝" w:hint="eastAsia"/>
          <w:kern w:val="0"/>
        </w:rPr>
        <w:t>000</w:t>
      </w:r>
      <w:r w:rsidRPr="000A538C">
        <w:rPr>
          <w:rFonts w:hAnsi="Arial" w:cs="ＭＳ 明朝" w:hint="eastAsia"/>
          <w:kern w:val="0"/>
        </w:rPr>
        <w:t>を乗じて得た数（その数に１未満の端数があるときは、その端数を切り上げた数）以上、車いす使用者用便房を設置すること。ただし、当該数が便所設置階に設ける多数の者の利用に供する便所の数を超える場合にあっては、当該多数の者の利用に供する便所の数とする。</w:t>
      </w:r>
    </w:p>
    <w:p w:rsidR="00F11396" w:rsidRPr="000A538C"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Default="00F11396" w:rsidP="00F11396">
      <w:pPr>
        <w:wordWrap w:val="0"/>
        <w:autoSpaceDE w:val="0"/>
        <w:autoSpaceDN w:val="0"/>
        <w:adjustRightInd w:val="0"/>
        <w:spacing w:before="60" w:after="60" w:line="380" w:lineRule="exact"/>
        <w:textAlignment w:val="center"/>
        <w:rPr>
          <w:snapToGrid w:val="0"/>
        </w:rPr>
      </w:pPr>
    </w:p>
    <w:p w:rsidR="00F571B7" w:rsidRDefault="00F571B7" w:rsidP="00F11396">
      <w:pPr>
        <w:wordWrap w:val="0"/>
        <w:autoSpaceDE w:val="0"/>
        <w:autoSpaceDN w:val="0"/>
        <w:adjustRightInd w:val="0"/>
        <w:spacing w:before="60" w:after="60" w:line="380" w:lineRule="exact"/>
        <w:textAlignment w:val="center"/>
        <w:rPr>
          <w:snapToGrid w:val="0"/>
        </w:rPr>
      </w:pPr>
    </w:p>
    <w:p w:rsidR="00F571B7" w:rsidRDefault="00F571B7" w:rsidP="00F11396">
      <w:pPr>
        <w:wordWrap w:val="0"/>
        <w:autoSpaceDE w:val="0"/>
        <w:autoSpaceDN w:val="0"/>
        <w:adjustRightInd w:val="0"/>
        <w:spacing w:before="60" w:after="60" w:line="380" w:lineRule="exact"/>
        <w:textAlignment w:val="center"/>
        <w:rPr>
          <w:snapToGrid w:val="0"/>
        </w:rPr>
      </w:pPr>
    </w:p>
    <w:p w:rsidR="00C203FE" w:rsidRDefault="00C203FE" w:rsidP="00F11396">
      <w:pPr>
        <w:wordWrap w:val="0"/>
        <w:autoSpaceDE w:val="0"/>
        <w:autoSpaceDN w:val="0"/>
        <w:adjustRightInd w:val="0"/>
        <w:spacing w:before="60" w:after="60" w:line="380" w:lineRule="exact"/>
        <w:textAlignment w:val="center"/>
        <w:rPr>
          <w:snapToGrid w:val="0"/>
        </w:rPr>
      </w:pPr>
    </w:p>
    <w:p w:rsidR="000A538C" w:rsidRDefault="000A538C" w:rsidP="00F11396">
      <w:pPr>
        <w:wordWrap w:val="0"/>
        <w:autoSpaceDE w:val="0"/>
        <w:autoSpaceDN w:val="0"/>
        <w:adjustRightInd w:val="0"/>
        <w:spacing w:before="60" w:after="60" w:line="380" w:lineRule="exact"/>
        <w:textAlignment w:val="center"/>
        <w:rPr>
          <w:rFonts w:hint="eastAsia"/>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９</w:t>
      </w:r>
      <w:r w:rsidRPr="003725C7">
        <w:rPr>
          <w:snapToGrid w:val="0"/>
        </w:rPr>
        <w:t xml:space="preserve">　乗車券等販売所</w:t>
      </w:r>
      <w:r w:rsidR="009D3AD9" w:rsidRPr="003725C7">
        <w:rPr>
          <w:rFonts w:hint="eastAsia"/>
          <w:snapToGrid w:val="0"/>
        </w:rPr>
        <w:t>等</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1135"/>
        <w:gridCol w:w="3684"/>
        <w:gridCol w:w="1104"/>
        <w:gridCol w:w="708"/>
      </w:tblGrid>
      <w:tr w:rsidR="00F11396" w:rsidRPr="003725C7" w:rsidTr="00A70B77">
        <w:trPr>
          <w:trHeight w:hRule="exact" w:val="420"/>
        </w:trPr>
        <w:tc>
          <w:tcPr>
            <w:tcW w:w="2126"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4" w:type="dxa"/>
            <w:vAlign w:val="center"/>
          </w:tcPr>
          <w:p w:rsidR="00F11396" w:rsidRPr="003725C7" w:rsidRDefault="00F11396" w:rsidP="00AA4A81">
            <w:pPr>
              <w:autoSpaceDE w:val="0"/>
              <w:autoSpaceDN w:val="0"/>
              <w:adjustRightInd w:val="0"/>
              <w:spacing w:line="210" w:lineRule="exact"/>
              <w:ind w:right="-105"/>
              <w:jc w:val="center"/>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A70B77">
        <w:trPr>
          <w:trHeight w:hRule="exact" w:val="495"/>
        </w:trPr>
        <w:tc>
          <w:tcPr>
            <w:tcW w:w="2126" w:type="dxa"/>
            <w:vMerge w:val="restart"/>
          </w:tcPr>
          <w:p w:rsidR="00F11396" w:rsidRPr="003725C7" w:rsidRDefault="00F11396" w:rsidP="00F11396">
            <w:pPr>
              <w:autoSpaceDE w:val="0"/>
              <w:autoSpaceDN w:val="0"/>
              <w:adjustRightInd w:val="0"/>
              <w:spacing w:before="60" w:after="60" w:line="210" w:lineRule="exact"/>
              <w:jc w:val="left"/>
              <w:textAlignment w:val="center"/>
              <w:rPr>
                <w:snapToGrid w:val="0"/>
              </w:rPr>
            </w:pPr>
            <w:r w:rsidRPr="003725C7">
              <w:rPr>
                <w:rFonts w:hint="eastAsia"/>
                <w:snapToGrid w:val="0"/>
              </w:rPr>
              <w:t>乗車券等販売所</w:t>
            </w:r>
            <w:r w:rsidR="009D3AD9" w:rsidRPr="003725C7">
              <w:rPr>
                <w:rFonts w:hint="eastAsia"/>
                <w:snapToGrid w:val="0"/>
              </w:rPr>
              <w:t>等</w:t>
            </w:r>
          </w:p>
          <w:p w:rsidR="00F11396" w:rsidRPr="003725C7" w:rsidRDefault="00F11396" w:rsidP="00C16DA9">
            <w:pPr>
              <w:autoSpaceDE w:val="0"/>
              <w:autoSpaceDN w:val="0"/>
              <w:adjustRightInd w:val="0"/>
              <w:spacing w:before="60" w:after="60" w:line="210" w:lineRule="exact"/>
              <w:jc w:val="left"/>
              <w:textAlignment w:val="center"/>
              <w:rPr>
                <w:snapToGrid w:val="0"/>
              </w:rPr>
            </w:pPr>
            <w:r w:rsidRPr="003725C7">
              <w:rPr>
                <w:rFonts w:hint="eastAsia"/>
                <w:snapToGrid w:val="0"/>
              </w:rPr>
              <w:t>(</w:t>
            </w:r>
            <w:r w:rsidR="00C16DA9">
              <w:rPr>
                <w:rFonts w:hint="eastAsia"/>
                <w:snapToGrid w:val="0"/>
              </w:rPr>
              <w:t>１</w:t>
            </w:r>
            <w:r w:rsidRPr="003725C7">
              <w:rPr>
                <w:rFonts w:hint="eastAsia"/>
                <w:snapToGrid w:val="0"/>
              </w:rPr>
              <w:t>以上)</w:t>
            </w:r>
          </w:p>
        </w:tc>
        <w:tc>
          <w:tcPr>
            <w:tcW w:w="1135" w:type="dxa"/>
            <w:vMerge w:val="restart"/>
            <w:vAlign w:val="center"/>
          </w:tcPr>
          <w:p w:rsidR="00F11396"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通路等</w:t>
            </w:r>
          </w:p>
          <w:p w:rsidR="00F11396" w:rsidRPr="003725C7" w:rsidRDefault="00F11396" w:rsidP="00F11396">
            <w:pPr>
              <w:autoSpaceDE w:val="0"/>
              <w:autoSpaceDN w:val="0"/>
              <w:adjustRightInd w:val="0"/>
              <w:spacing w:line="210" w:lineRule="exact"/>
              <w:textAlignment w:val="center"/>
              <w:rPr>
                <w:rFonts w:hAnsi="Arial"/>
              </w:rPr>
            </w:pPr>
            <w:r w:rsidRPr="003725C7">
              <w:rPr>
                <w:rFonts w:hAnsi="Arial"/>
              </w:rPr>
              <w:t>(</w:t>
            </w:r>
            <w:r w:rsidR="000A538C">
              <w:rPr>
                <w:rFonts w:hAnsi="Arial" w:hint="eastAsia"/>
              </w:rPr>
              <w:t>１</w:t>
            </w:r>
            <w:r w:rsidRPr="003725C7">
              <w:rPr>
                <w:rFonts w:hAnsi="Arial"/>
              </w:rPr>
              <w:t>以上)</w:t>
            </w:r>
          </w:p>
          <w:p w:rsidR="00F11396" w:rsidRPr="003725C7" w:rsidRDefault="00F11396" w:rsidP="00F11396">
            <w:pPr>
              <w:autoSpaceDE w:val="0"/>
              <w:autoSpaceDN w:val="0"/>
              <w:adjustRightInd w:val="0"/>
              <w:spacing w:line="210" w:lineRule="exact"/>
              <w:textAlignment w:val="center"/>
              <w:rPr>
                <w:rFonts w:hAnsi="Arial"/>
              </w:rPr>
            </w:pPr>
          </w:p>
          <w:p w:rsidR="00F11396" w:rsidRPr="003725C7" w:rsidRDefault="00F11396" w:rsidP="00F11396">
            <w:pPr>
              <w:autoSpaceDE w:val="0"/>
              <w:autoSpaceDN w:val="0"/>
              <w:adjustRightInd w:val="0"/>
              <w:spacing w:line="210" w:lineRule="exact"/>
              <w:textAlignment w:val="center"/>
              <w:rPr>
                <w:rFonts w:hAnsi="Arial"/>
              </w:rPr>
            </w:pPr>
          </w:p>
        </w:tc>
        <w:tc>
          <w:tcPr>
            <w:tcW w:w="3684" w:type="dxa"/>
            <w:vAlign w:val="center"/>
          </w:tcPr>
          <w:p w:rsidR="00F11396" w:rsidRPr="003725C7" w:rsidRDefault="00F11396" w:rsidP="00F11396">
            <w:pPr>
              <w:autoSpaceDE w:val="0"/>
              <w:autoSpaceDN w:val="0"/>
              <w:adjustRightInd w:val="0"/>
              <w:spacing w:line="210" w:lineRule="exact"/>
              <w:jc w:val="left"/>
              <w:textAlignment w:val="center"/>
              <w:rPr>
                <w:snapToGrid w:val="0"/>
              </w:rPr>
            </w:pPr>
            <w:r w:rsidRPr="003725C7">
              <w:rPr>
                <w:rFonts w:hint="eastAsia"/>
                <w:snapToGrid w:val="0"/>
              </w:rPr>
              <w:t>粗面又は滑りにくい材料による表面の仕上げ</w:t>
            </w:r>
          </w:p>
        </w:tc>
        <w:tc>
          <w:tcPr>
            <w:tcW w:w="1104"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p>
        </w:tc>
      </w:tr>
      <w:tr w:rsidR="00F11396" w:rsidRPr="003725C7" w:rsidTr="00A70B77">
        <w:trPr>
          <w:trHeight w:hRule="exact" w:val="3893"/>
        </w:trPr>
        <w:tc>
          <w:tcPr>
            <w:tcW w:w="2126" w:type="dxa"/>
            <w:vMerge/>
          </w:tcPr>
          <w:p w:rsidR="00F11396" w:rsidRPr="003725C7" w:rsidRDefault="00F11396" w:rsidP="00F11396">
            <w:pPr>
              <w:autoSpaceDE w:val="0"/>
              <w:autoSpaceDN w:val="0"/>
              <w:adjustRightInd w:val="0"/>
              <w:spacing w:after="60" w:line="210" w:lineRule="exact"/>
              <w:jc w:val="left"/>
              <w:textAlignment w:val="center"/>
              <w:rPr>
                <w:snapToGrid w:val="0"/>
              </w:rPr>
            </w:pPr>
          </w:p>
        </w:tc>
        <w:tc>
          <w:tcPr>
            <w:tcW w:w="1135" w:type="dxa"/>
            <w:vMerge/>
          </w:tcPr>
          <w:p w:rsidR="00F11396" w:rsidRPr="003725C7" w:rsidRDefault="00F11396" w:rsidP="00F11396">
            <w:pPr>
              <w:autoSpaceDE w:val="0"/>
              <w:autoSpaceDN w:val="0"/>
              <w:adjustRightInd w:val="0"/>
              <w:spacing w:line="210" w:lineRule="exact"/>
              <w:jc w:val="left"/>
              <w:textAlignment w:val="center"/>
              <w:rPr>
                <w:rFonts w:hAnsi="Arial"/>
              </w:rPr>
            </w:pPr>
          </w:p>
        </w:tc>
        <w:tc>
          <w:tcPr>
            <w:tcW w:w="3684" w:type="dxa"/>
            <w:tcBorders>
              <w:top w:val="nil"/>
              <w:bottom w:val="single" w:sz="4" w:space="0" w:color="auto"/>
            </w:tcBorders>
            <w:shd w:val="clear" w:color="auto" w:fill="auto"/>
          </w:tcPr>
          <w:p w:rsidR="00F11396" w:rsidRPr="003725C7" w:rsidRDefault="00F11396" w:rsidP="00F11396">
            <w:pPr>
              <w:autoSpaceDE w:val="0"/>
              <w:autoSpaceDN w:val="0"/>
              <w:adjustRightInd w:val="0"/>
              <w:spacing w:after="100" w:line="210" w:lineRule="exact"/>
              <w:textAlignment w:val="center"/>
              <w:rPr>
                <w:snapToGrid w:val="0"/>
              </w:rPr>
            </w:pPr>
            <w:r w:rsidRPr="003725C7">
              <w:rPr>
                <w:rFonts w:hint="eastAsia"/>
                <w:snapToGrid w:val="0"/>
              </w:rPr>
              <w:t>段の構造</w:t>
            </w:r>
          </w:p>
          <w:p w:rsidR="00F11396" w:rsidRPr="003725C7" w:rsidRDefault="00F11396" w:rsidP="00F11396">
            <w:pPr>
              <w:autoSpaceDE w:val="0"/>
              <w:autoSpaceDN w:val="0"/>
              <w:adjustRightInd w:val="0"/>
              <w:spacing w:after="100" w:line="210" w:lineRule="exact"/>
              <w:textAlignment w:val="center"/>
              <w:rPr>
                <w:snapToGrid w:val="0"/>
              </w:rPr>
            </w:pPr>
            <w:r w:rsidRPr="003725C7">
              <w:rPr>
                <w:rFonts w:hint="eastAsia"/>
                <w:snapToGrid w:val="0"/>
              </w:rPr>
              <w:t>１　両側への手すりの設置</w:t>
            </w:r>
          </w:p>
          <w:p w:rsidR="00F11396" w:rsidRPr="003725C7" w:rsidRDefault="00F11396" w:rsidP="00AA4A81">
            <w:pPr>
              <w:autoSpaceDE w:val="0"/>
              <w:autoSpaceDN w:val="0"/>
              <w:adjustRightInd w:val="0"/>
              <w:spacing w:after="100" w:line="210" w:lineRule="exact"/>
              <w:ind w:left="105" w:hangingChars="50" w:hanging="105"/>
              <w:textAlignment w:val="center"/>
              <w:rPr>
                <w:snapToGrid w:val="0"/>
              </w:rPr>
            </w:pPr>
            <w:r w:rsidRPr="003725C7">
              <w:rPr>
                <w:rFonts w:hint="eastAsia"/>
                <w:snapToGrid w:val="0"/>
              </w:rPr>
              <w:t>２　手すりの端部付近への階段の通ずる場所を示す点字の設置</w:t>
            </w:r>
          </w:p>
          <w:p w:rsidR="00F11396" w:rsidRPr="003725C7" w:rsidRDefault="00F11396" w:rsidP="00F11396">
            <w:pPr>
              <w:autoSpaceDE w:val="0"/>
              <w:autoSpaceDN w:val="0"/>
              <w:adjustRightInd w:val="0"/>
              <w:spacing w:after="100" w:line="210" w:lineRule="exact"/>
              <w:textAlignment w:val="center"/>
              <w:rPr>
                <w:snapToGrid w:val="0"/>
              </w:rPr>
            </w:pPr>
            <w:r w:rsidRPr="003725C7">
              <w:rPr>
                <w:rFonts w:hint="eastAsia"/>
                <w:snapToGrid w:val="0"/>
              </w:rPr>
              <w:t>３　回り階段でないこと</w:t>
            </w:r>
          </w:p>
          <w:p w:rsidR="00F11396" w:rsidRPr="003725C7" w:rsidRDefault="00F11396" w:rsidP="00AA4A81">
            <w:pPr>
              <w:autoSpaceDE w:val="0"/>
              <w:autoSpaceDN w:val="0"/>
              <w:adjustRightInd w:val="0"/>
              <w:spacing w:after="100" w:line="210" w:lineRule="exact"/>
              <w:ind w:left="105" w:hangingChars="50" w:hanging="105"/>
              <w:textAlignment w:val="center"/>
              <w:rPr>
                <w:snapToGrid w:val="0"/>
              </w:rPr>
            </w:pPr>
            <w:r w:rsidRPr="003725C7">
              <w:rPr>
                <w:rFonts w:hint="eastAsia"/>
                <w:snapToGrid w:val="0"/>
              </w:rPr>
              <w:t>４　粗面又は滑りにくい材料による表面の仕上げ</w:t>
            </w:r>
          </w:p>
          <w:p w:rsidR="00F11396" w:rsidRPr="003725C7" w:rsidRDefault="00F11396" w:rsidP="00AA4A81">
            <w:pPr>
              <w:autoSpaceDE w:val="0"/>
              <w:autoSpaceDN w:val="0"/>
              <w:adjustRightInd w:val="0"/>
              <w:spacing w:after="100" w:line="210" w:lineRule="exact"/>
              <w:ind w:left="105" w:hangingChars="50" w:hanging="105"/>
              <w:textAlignment w:val="center"/>
              <w:rPr>
                <w:snapToGrid w:val="0"/>
              </w:rPr>
            </w:pPr>
            <w:r w:rsidRPr="003725C7">
              <w:rPr>
                <w:rFonts w:hint="eastAsia"/>
                <w:snapToGrid w:val="0"/>
              </w:rPr>
              <w:t>５　識別しやすく、かつ、つまずきにくい構造</w:t>
            </w:r>
          </w:p>
          <w:p w:rsidR="00F11396" w:rsidRPr="003725C7" w:rsidRDefault="00F11396" w:rsidP="00AA4A81">
            <w:pPr>
              <w:autoSpaceDE w:val="0"/>
              <w:autoSpaceDN w:val="0"/>
              <w:adjustRightInd w:val="0"/>
              <w:spacing w:after="100" w:line="210" w:lineRule="exact"/>
              <w:ind w:left="105" w:hangingChars="50" w:hanging="105"/>
              <w:textAlignment w:val="center"/>
              <w:rPr>
                <w:snapToGrid w:val="0"/>
              </w:rPr>
            </w:pPr>
            <w:r w:rsidRPr="003725C7">
              <w:rPr>
                <w:rFonts w:hint="eastAsia"/>
                <w:snapToGrid w:val="0"/>
              </w:rPr>
              <w:t>６　側面が壁でない場合の立ち上がりの設置</w:t>
            </w:r>
          </w:p>
          <w:p w:rsidR="00F11396" w:rsidRPr="003725C7" w:rsidRDefault="00F11396" w:rsidP="00F11396">
            <w:pPr>
              <w:autoSpaceDE w:val="0"/>
              <w:autoSpaceDN w:val="0"/>
              <w:adjustRightInd w:val="0"/>
              <w:spacing w:after="100" w:line="210" w:lineRule="exact"/>
              <w:textAlignment w:val="center"/>
              <w:rPr>
                <w:snapToGrid w:val="0"/>
              </w:rPr>
            </w:pPr>
            <w:r w:rsidRPr="003725C7">
              <w:rPr>
                <w:rFonts w:hint="eastAsia"/>
                <w:snapToGrid w:val="0"/>
              </w:rPr>
              <w:t>７　照明設備の設置</w:t>
            </w:r>
          </w:p>
          <w:p w:rsidR="00F11396" w:rsidRPr="003725C7" w:rsidRDefault="00F11396" w:rsidP="00AA4A81">
            <w:pPr>
              <w:autoSpaceDE w:val="0"/>
              <w:autoSpaceDN w:val="0"/>
              <w:adjustRightInd w:val="0"/>
              <w:spacing w:line="210" w:lineRule="exact"/>
              <w:ind w:left="210" w:hangingChars="100" w:hanging="210"/>
              <w:textAlignment w:val="center"/>
              <w:rPr>
                <w:snapToGrid w:val="0"/>
              </w:rPr>
            </w:pPr>
            <w:r w:rsidRPr="003725C7">
              <w:rPr>
                <w:rFonts w:hint="eastAsia"/>
                <w:snapToGrid w:val="0"/>
              </w:rPr>
              <w:t>８　高低差300c</w:t>
            </w:r>
            <w:r w:rsidR="00D55366">
              <w:rPr>
                <w:rFonts w:hint="eastAsia"/>
                <w:snapToGrid w:val="0"/>
              </w:rPr>
              <w:t>ｍ</w:t>
            </w:r>
            <w:r w:rsidRPr="003725C7">
              <w:rPr>
                <w:rFonts w:hint="eastAsia"/>
                <w:snapToGrid w:val="0"/>
              </w:rPr>
              <w:t>以内ごとの踏幅150c</w:t>
            </w:r>
            <w:r w:rsidR="00D55366">
              <w:rPr>
                <w:rFonts w:hint="eastAsia"/>
                <w:snapToGrid w:val="0"/>
              </w:rPr>
              <w:t>ｍ</w:t>
            </w:r>
            <w:r w:rsidRPr="003725C7">
              <w:rPr>
                <w:rFonts w:hint="eastAsia"/>
                <w:snapToGrid w:val="0"/>
              </w:rPr>
              <w:t>以上の踊場の設置</w:t>
            </w:r>
          </w:p>
        </w:tc>
        <w:tc>
          <w:tcPr>
            <w:tcW w:w="1104" w:type="dxa"/>
            <w:tcBorders>
              <w:top w:val="nil"/>
              <w:bottom w:val="single" w:sz="4" w:space="0" w:color="auto"/>
            </w:tcBorders>
            <w:shd w:val="clear" w:color="auto" w:fill="auto"/>
            <w:vAlign w:val="center"/>
          </w:tcPr>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p w:rsidR="00F11396" w:rsidRPr="003725C7" w:rsidRDefault="00F11396" w:rsidP="00F11396">
            <w:pPr>
              <w:autoSpaceDE w:val="0"/>
              <w:autoSpaceDN w:val="0"/>
              <w:adjustRightInd w:val="0"/>
              <w:spacing w:line="210" w:lineRule="exact"/>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 xml:space="preserve">　　㎝</w:t>
            </w:r>
          </w:p>
        </w:tc>
        <w:tc>
          <w:tcPr>
            <w:tcW w:w="708" w:type="dxa"/>
            <w:tcBorders>
              <w:top w:val="nil"/>
              <w:bottom w:val="single" w:sz="4" w:space="0" w:color="auto"/>
            </w:tcBorders>
            <w:shd w:val="clear" w:color="auto" w:fill="auto"/>
          </w:tcPr>
          <w:p w:rsidR="00F11396" w:rsidRPr="003725C7" w:rsidRDefault="00F11396" w:rsidP="00F11396">
            <w:pPr>
              <w:autoSpaceDE w:val="0"/>
              <w:autoSpaceDN w:val="0"/>
              <w:adjustRightInd w:val="0"/>
              <w:spacing w:line="210" w:lineRule="exact"/>
              <w:jc w:val="right"/>
              <w:textAlignment w:val="center"/>
              <w:rPr>
                <w:snapToGrid w:val="0"/>
              </w:rPr>
            </w:pPr>
          </w:p>
        </w:tc>
      </w:tr>
      <w:tr w:rsidR="00F11396" w:rsidRPr="003725C7" w:rsidTr="00A70B77">
        <w:trPr>
          <w:trHeight w:hRule="exact" w:val="1269"/>
        </w:trPr>
        <w:tc>
          <w:tcPr>
            <w:tcW w:w="2126" w:type="dxa"/>
            <w:vMerge/>
          </w:tcPr>
          <w:p w:rsidR="00F11396" w:rsidRPr="003725C7" w:rsidRDefault="00F11396" w:rsidP="00F11396">
            <w:pPr>
              <w:autoSpaceDE w:val="0"/>
              <w:autoSpaceDN w:val="0"/>
              <w:adjustRightInd w:val="0"/>
              <w:spacing w:before="60" w:after="60" w:line="210" w:lineRule="exact"/>
              <w:jc w:val="left"/>
              <w:textAlignment w:val="center"/>
              <w:rPr>
                <w:snapToGrid w:val="0"/>
              </w:rPr>
            </w:pPr>
          </w:p>
        </w:tc>
        <w:tc>
          <w:tcPr>
            <w:tcW w:w="1135" w:type="dxa"/>
            <w:vMerge/>
          </w:tcPr>
          <w:p w:rsidR="00F11396" w:rsidRPr="003725C7" w:rsidRDefault="00F11396" w:rsidP="00F11396">
            <w:pPr>
              <w:autoSpaceDE w:val="0"/>
              <w:autoSpaceDN w:val="0"/>
              <w:adjustRightInd w:val="0"/>
              <w:spacing w:line="210" w:lineRule="exact"/>
              <w:jc w:val="left"/>
              <w:textAlignment w:val="center"/>
              <w:rPr>
                <w:rFonts w:hAnsi="Arial"/>
              </w:rPr>
            </w:pPr>
          </w:p>
        </w:tc>
        <w:tc>
          <w:tcPr>
            <w:tcW w:w="3684"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幅員</w:t>
            </w:r>
            <w:r w:rsidRPr="003725C7">
              <w:rPr>
                <w:snapToGrid w:val="0"/>
              </w:rPr>
              <w:t>140</w:t>
            </w:r>
            <w:r w:rsidRPr="003725C7">
              <w:rPr>
                <w:rFonts w:hint="eastAsia"/>
                <w:snapToGrid w:val="0"/>
              </w:rPr>
              <w:t>㎝以上</w:t>
            </w:r>
          </w:p>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（構造上の理由によりやむを得ない場合は、通路の末端付近と</w:t>
            </w:r>
            <w:r w:rsidRPr="003725C7">
              <w:rPr>
                <w:snapToGrid w:val="0"/>
              </w:rPr>
              <w:t>50</w:t>
            </w:r>
            <w:r w:rsidR="00D55366">
              <w:rPr>
                <w:rFonts w:hint="eastAsia"/>
                <w:snapToGrid w:val="0"/>
              </w:rPr>
              <w:t>ｍ</w:t>
            </w:r>
            <w:r w:rsidRPr="003725C7">
              <w:rPr>
                <w:rFonts w:hint="eastAsia"/>
                <w:snapToGrid w:val="0"/>
              </w:rPr>
              <w:t>以内ごとに車いすが転回できる場所を設置し、幅員</w:t>
            </w:r>
            <w:r w:rsidRPr="003725C7">
              <w:rPr>
                <w:snapToGrid w:val="0"/>
              </w:rPr>
              <w:t>120</w:t>
            </w:r>
            <w:r w:rsidRPr="003725C7">
              <w:rPr>
                <w:rFonts w:hint="eastAsia"/>
                <w:snapToGrid w:val="0"/>
              </w:rPr>
              <w:t>㎝以上。）</w:t>
            </w:r>
          </w:p>
        </w:tc>
        <w:tc>
          <w:tcPr>
            <w:tcW w:w="1104" w:type="dxa"/>
            <w:tcBorders>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 xml:space="preserve">　　㎝</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 xml:space="preserve">　</w:t>
            </w:r>
          </w:p>
        </w:tc>
      </w:tr>
      <w:tr w:rsidR="00F11396" w:rsidRPr="003725C7" w:rsidTr="00C62513">
        <w:trPr>
          <w:trHeight w:hRule="exact" w:val="1132"/>
        </w:trPr>
        <w:tc>
          <w:tcPr>
            <w:tcW w:w="2126"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1135" w:type="dxa"/>
            <w:vMerge/>
            <w:vAlign w:val="center"/>
          </w:tcPr>
          <w:p w:rsidR="00F11396" w:rsidRPr="003725C7" w:rsidRDefault="00F11396" w:rsidP="00F11396">
            <w:pPr>
              <w:autoSpaceDE w:val="0"/>
              <w:autoSpaceDN w:val="0"/>
              <w:adjustRightInd w:val="0"/>
              <w:spacing w:line="210" w:lineRule="exact"/>
              <w:jc w:val="left"/>
              <w:textAlignment w:val="center"/>
              <w:rPr>
                <w:rFonts w:hAnsi="Arial"/>
              </w:rPr>
            </w:pPr>
          </w:p>
        </w:tc>
        <w:tc>
          <w:tcPr>
            <w:tcW w:w="3684" w:type="dxa"/>
            <w:shd w:val="clear" w:color="auto" w:fill="auto"/>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戸を設ける場合には、自動的に開閉する構造その他車いす使用者が容易に開閉して通過できる構造とし、かつ、その前後に高低差なし</w:t>
            </w:r>
          </w:p>
          <w:p w:rsidR="00B8277F" w:rsidRPr="003725C7" w:rsidRDefault="00B8277F" w:rsidP="00F11396">
            <w:pPr>
              <w:autoSpaceDE w:val="0"/>
              <w:autoSpaceDN w:val="0"/>
              <w:adjustRightInd w:val="0"/>
              <w:spacing w:line="210" w:lineRule="exact"/>
              <w:textAlignment w:val="center"/>
              <w:rPr>
                <w:rFonts w:hint="eastAsia"/>
                <w:snapToGrid w:val="0"/>
              </w:rPr>
            </w:pPr>
            <w:r w:rsidRPr="003725C7">
              <w:rPr>
                <w:rFonts w:hint="eastAsia"/>
                <w:snapToGrid w:val="0"/>
              </w:rPr>
              <w:t>（傾斜路を併設する場合を除く。）</w:t>
            </w:r>
          </w:p>
        </w:tc>
        <w:tc>
          <w:tcPr>
            <w:tcW w:w="1104"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p>
        </w:tc>
      </w:tr>
      <w:tr w:rsidR="00F11396" w:rsidRPr="003725C7" w:rsidTr="00C62513">
        <w:trPr>
          <w:trHeight w:hRule="exact" w:val="423"/>
        </w:trPr>
        <w:tc>
          <w:tcPr>
            <w:tcW w:w="2126"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1135" w:type="dxa"/>
            <w:vMerge/>
            <w:vAlign w:val="center"/>
          </w:tcPr>
          <w:p w:rsidR="00F11396" w:rsidRPr="003725C7" w:rsidRDefault="00F11396" w:rsidP="00F11396">
            <w:pPr>
              <w:autoSpaceDE w:val="0"/>
              <w:autoSpaceDN w:val="0"/>
              <w:adjustRightInd w:val="0"/>
              <w:spacing w:line="210" w:lineRule="exact"/>
              <w:jc w:val="left"/>
              <w:textAlignment w:val="center"/>
              <w:rPr>
                <w:rFonts w:hAnsi="Arial"/>
              </w:rPr>
            </w:pPr>
          </w:p>
        </w:tc>
        <w:tc>
          <w:tcPr>
            <w:tcW w:w="3684" w:type="dxa"/>
            <w:shd w:val="clear" w:color="auto" w:fill="auto"/>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照明設備の設置</w:t>
            </w:r>
          </w:p>
        </w:tc>
        <w:tc>
          <w:tcPr>
            <w:tcW w:w="1104"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p>
        </w:tc>
      </w:tr>
      <w:tr w:rsidR="00F11396" w:rsidRPr="003725C7" w:rsidTr="00C62513">
        <w:trPr>
          <w:trHeight w:hRule="exact" w:val="427"/>
        </w:trPr>
        <w:tc>
          <w:tcPr>
            <w:tcW w:w="2126" w:type="dxa"/>
            <w:vMerge/>
          </w:tcPr>
          <w:p w:rsidR="00F11396" w:rsidRPr="003725C7" w:rsidRDefault="00F11396" w:rsidP="00F11396">
            <w:pPr>
              <w:autoSpaceDE w:val="0"/>
              <w:autoSpaceDN w:val="0"/>
              <w:adjustRightInd w:val="0"/>
              <w:spacing w:before="60" w:after="60" w:line="210" w:lineRule="exact"/>
              <w:textAlignment w:val="center"/>
              <w:rPr>
                <w:snapToGrid w:val="0"/>
              </w:rPr>
            </w:pPr>
          </w:p>
        </w:tc>
        <w:tc>
          <w:tcPr>
            <w:tcW w:w="1135" w:type="dxa"/>
            <w:vMerge w:val="restart"/>
            <w:vAlign w:val="center"/>
          </w:tcPr>
          <w:p w:rsidR="00F11396"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出入口の構造</w:t>
            </w:r>
          </w:p>
        </w:tc>
        <w:tc>
          <w:tcPr>
            <w:tcW w:w="3684" w:type="dxa"/>
            <w:shd w:val="clear" w:color="auto" w:fill="auto"/>
            <w:vAlign w:val="center"/>
          </w:tcPr>
          <w:p w:rsidR="00F11396"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有効幅</w:t>
            </w:r>
            <w:r w:rsidRPr="003725C7">
              <w:rPr>
                <w:rFonts w:hAnsi="Arial"/>
              </w:rPr>
              <w:t>90</w:t>
            </w:r>
            <w:r w:rsidRPr="003725C7">
              <w:rPr>
                <w:rFonts w:hAnsi="Arial" w:hint="eastAsia"/>
              </w:rPr>
              <w:t>㎝以上</w:t>
            </w:r>
          </w:p>
        </w:tc>
        <w:tc>
          <w:tcPr>
            <w:tcW w:w="1104" w:type="dxa"/>
            <w:vAlign w:val="center"/>
          </w:tcPr>
          <w:p w:rsidR="00F11396" w:rsidRPr="003725C7" w:rsidRDefault="00F11396" w:rsidP="00F11396">
            <w:pPr>
              <w:autoSpaceDE w:val="0"/>
              <w:autoSpaceDN w:val="0"/>
              <w:adjustRightInd w:val="0"/>
              <w:spacing w:line="210" w:lineRule="exact"/>
              <w:jc w:val="right"/>
              <w:textAlignment w:val="center"/>
              <w:rPr>
                <w:rFonts w:hAnsi="Arial"/>
              </w:rPr>
            </w:pPr>
            <w:r w:rsidRPr="003725C7">
              <w:rPr>
                <w:rFonts w:hAnsi="Arial" w:hint="eastAsia"/>
              </w:rPr>
              <w:t xml:space="preserve">　　㎝</w:t>
            </w:r>
          </w:p>
        </w:tc>
        <w:tc>
          <w:tcPr>
            <w:tcW w:w="708" w:type="dxa"/>
            <w:vAlign w:val="center"/>
          </w:tcPr>
          <w:p w:rsidR="00F11396" w:rsidRPr="003725C7" w:rsidRDefault="00F11396" w:rsidP="00F11396">
            <w:pPr>
              <w:autoSpaceDE w:val="0"/>
              <w:autoSpaceDN w:val="0"/>
              <w:adjustRightInd w:val="0"/>
              <w:spacing w:line="210" w:lineRule="exact"/>
              <w:jc w:val="right"/>
              <w:textAlignment w:val="center"/>
              <w:rPr>
                <w:rFonts w:hAnsi="Arial"/>
              </w:rPr>
            </w:pPr>
            <w:r w:rsidRPr="003725C7">
              <w:rPr>
                <w:rFonts w:hAnsi="Arial" w:hint="eastAsia"/>
              </w:rPr>
              <w:t xml:space="preserve">　</w:t>
            </w:r>
          </w:p>
        </w:tc>
      </w:tr>
      <w:tr w:rsidR="00F11396" w:rsidRPr="003725C7" w:rsidTr="00C62513">
        <w:trPr>
          <w:trHeight w:hRule="exact" w:val="1131"/>
        </w:trPr>
        <w:tc>
          <w:tcPr>
            <w:tcW w:w="2126"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1135" w:type="dxa"/>
            <w:vMerge/>
            <w:vAlign w:val="center"/>
          </w:tcPr>
          <w:p w:rsidR="00F11396" w:rsidRPr="003725C7" w:rsidRDefault="00F11396" w:rsidP="00F11396">
            <w:pPr>
              <w:autoSpaceDE w:val="0"/>
              <w:autoSpaceDN w:val="0"/>
              <w:adjustRightInd w:val="0"/>
              <w:spacing w:line="210" w:lineRule="exact"/>
              <w:textAlignment w:val="center"/>
              <w:rPr>
                <w:rFonts w:hAnsi="Arial"/>
              </w:rPr>
            </w:pPr>
          </w:p>
        </w:tc>
        <w:tc>
          <w:tcPr>
            <w:tcW w:w="3684" w:type="dxa"/>
            <w:shd w:val="clear" w:color="auto" w:fill="auto"/>
            <w:vAlign w:val="center"/>
          </w:tcPr>
          <w:p w:rsidR="00B8277F"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戸は、自動的に開閉する構造</w:t>
            </w:r>
            <w:r w:rsidR="00897A63" w:rsidRPr="00544E61">
              <w:rPr>
                <w:rFonts w:hAnsi="Arial" w:hint="eastAsia"/>
                <w:color w:val="000000"/>
              </w:rPr>
              <w:t>、</w:t>
            </w:r>
            <w:r w:rsidR="00897A63">
              <w:rPr>
                <w:rFonts w:hAnsi="Arial" w:hint="eastAsia"/>
              </w:rPr>
              <w:t>その他</w:t>
            </w:r>
            <w:r w:rsidRPr="003725C7">
              <w:rPr>
                <w:rFonts w:hAnsi="Arial" w:hint="eastAsia"/>
              </w:rPr>
              <w:t>車いす使用者が容易に開閉して通過できる構造、かつ、その前後に高低差なし</w:t>
            </w:r>
          </w:p>
          <w:p w:rsidR="00F11396" w:rsidRPr="003725C7" w:rsidRDefault="00B8277F" w:rsidP="00F11396">
            <w:pPr>
              <w:autoSpaceDE w:val="0"/>
              <w:autoSpaceDN w:val="0"/>
              <w:adjustRightInd w:val="0"/>
              <w:spacing w:line="210" w:lineRule="exact"/>
              <w:textAlignment w:val="center"/>
              <w:rPr>
                <w:rFonts w:hAnsi="Arial"/>
              </w:rPr>
            </w:pPr>
            <w:r w:rsidRPr="003725C7">
              <w:rPr>
                <w:rFonts w:hAnsi="Arial" w:hint="eastAsia"/>
              </w:rPr>
              <w:t>（傾斜路を併設する場合を除く。）</w:t>
            </w:r>
          </w:p>
        </w:tc>
        <w:tc>
          <w:tcPr>
            <w:tcW w:w="1104" w:type="dxa"/>
            <w:vAlign w:val="center"/>
          </w:tcPr>
          <w:p w:rsidR="00F11396" w:rsidRPr="003725C7" w:rsidRDefault="00F11396" w:rsidP="00F11396">
            <w:pPr>
              <w:autoSpaceDE w:val="0"/>
              <w:autoSpaceDN w:val="0"/>
              <w:adjustRightInd w:val="0"/>
              <w:spacing w:line="210" w:lineRule="exact"/>
              <w:jc w:val="center"/>
              <w:textAlignment w:val="center"/>
              <w:rPr>
                <w:rFonts w:hAnsi="Arial"/>
              </w:rPr>
            </w:pPr>
            <w:r w:rsidRPr="003725C7">
              <w:rPr>
                <w:rFonts w:hAnsi="Arial" w:hint="eastAsia"/>
              </w:rPr>
              <w:t>適・否</w:t>
            </w:r>
          </w:p>
        </w:tc>
        <w:tc>
          <w:tcPr>
            <w:tcW w:w="708" w:type="dxa"/>
            <w:vAlign w:val="center"/>
          </w:tcPr>
          <w:p w:rsidR="00F11396" w:rsidRPr="003725C7" w:rsidRDefault="00F11396" w:rsidP="00F11396">
            <w:pPr>
              <w:autoSpaceDE w:val="0"/>
              <w:autoSpaceDN w:val="0"/>
              <w:adjustRightInd w:val="0"/>
              <w:spacing w:line="210" w:lineRule="exact"/>
              <w:jc w:val="center"/>
              <w:textAlignment w:val="center"/>
              <w:rPr>
                <w:rFonts w:hAnsi="Arial"/>
              </w:rPr>
            </w:pPr>
          </w:p>
        </w:tc>
      </w:tr>
      <w:tr w:rsidR="00F11396" w:rsidRPr="003725C7" w:rsidTr="00A70B77">
        <w:trPr>
          <w:trHeight w:hRule="exact" w:val="641"/>
        </w:trPr>
        <w:tc>
          <w:tcPr>
            <w:tcW w:w="2126"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1135" w:type="dxa"/>
            <w:vMerge w:val="restart"/>
            <w:vAlign w:val="center"/>
          </w:tcPr>
          <w:p w:rsidR="00F11396" w:rsidRPr="003725C7" w:rsidRDefault="00F11396" w:rsidP="00F11396">
            <w:pPr>
              <w:autoSpaceDE w:val="0"/>
              <w:autoSpaceDN w:val="0"/>
              <w:adjustRightInd w:val="0"/>
              <w:spacing w:line="210" w:lineRule="exact"/>
              <w:textAlignment w:val="center"/>
              <w:rPr>
                <w:rFonts w:hAnsi="Arial"/>
                <w:sz w:val="18"/>
                <w:szCs w:val="18"/>
              </w:rPr>
            </w:pPr>
            <w:r w:rsidRPr="003725C7">
              <w:rPr>
                <w:rFonts w:hAnsi="Arial" w:hint="eastAsia"/>
                <w:sz w:val="18"/>
                <w:szCs w:val="18"/>
              </w:rPr>
              <w:t>カウンター</w:t>
            </w:r>
          </w:p>
          <w:p w:rsidR="00F11396" w:rsidRPr="003725C7" w:rsidRDefault="00F11396" w:rsidP="000A538C">
            <w:pPr>
              <w:autoSpaceDE w:val="0"/>
              <w:autoSpaceDN w:val="0"/>
              <w:adjustRightInd w:val="0"/>
              <w:spacing w:line="210" w:lineRule="exact"/>
              <w:textAlignment w:val="center"/>
              <w:rPr>
                <w:rFonts w:hAnsi="Arial"/>
              </w:rPr>
            </w:pPr>
            <w:r w:rsidRPr="003725C7">
              <w:rPr>
                <w:rFonts w:hAnsi="Arial" w:hint="eastAsia"/>
              </w:rPr>
              <w:t>(</w:t>
            </w:r>
            <w:r w:rsidR="000A538C">
              <w:rPr>
                <w:rFonts w:hAnsi="Arial" w:hint="eastAsia"/>
              </w:rPr>
              <w:t>１</w:t>
            </w:r>
            <w:r w:rsidRPr="003725C7">
              <w:rPr>
                <w:rFonts w:hAnsi="Arial" w:hint="eastAsia"/>
              </w:rPr>
              <w:t>以上)</w:t>
            </w:r>
          </w:p>
        </w:tc>
        <w:tc>
          <w:tcPr>
            <w:tcW w:w="3684"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車いす使用者の利用に配慮した高さ</w:t>
            </w:r>
          </w:p>
        </w:tc>
        <w:tc>
          <w:tcPr>
            <w:tcW w:w="1104" w:type="dxa"/>
            <w:vAlign w:val="center"/>
          </w:tcPr>
          <w:p w:rsidR="00F11396" w:rsidRPr="003725C7" w:rsidRDefault="00F11396" w:rsidP="00F11396">
            <w:pPr>
              <w:autoSpaceDE w:val="0"/>
              <w:autoSpaceDN w:val="0"/>
              <w:adjustRightInd w:val="0"/>
              <w:spacing w:line="210" w:lineRule="exact"/>
              <w:jc w:val="right"/>
              <w:textAlignment w:val="center"/>
              <w:rPr>
                <w:rFonts w:hAnsi="Arial"/>
              </w:rPr>
            </w:pPr>
            <w:r w:rsidRPr="003725C7">
              <w:rPr>
                <w:rFonts w:hAnsi="Arial" w:hint="eastAsia"/>
              </w:rPr>
              <w:t xml:space="preserve">　　㎝</w:t>
            </w:r>
          </w:p>
        </w:tc>
        <w:tc>
          <w:tcPr>
            <w:tcW w:w="708" w:type="dxa"/>
            <w:vAlign w:val="center"/>
          </w:tcPr>
          <w:p w:rsidR="00F11396" w:rsidRPr="003725C7" w:rsidRDefault="00F11396" w:rsidP="00F11396">
            <w:pPr>
              <w:autoSpaceDE w:val="0"/>
              <w:autoSpaceDN w:val="0"/>
              <w:adjustRightInd w:val="0"/>
              <w:spacing w:line="210" w:lineRule="exact"/>
              <w:jc w:val="right"/>
              <w:textAlignment w:val="center"/>
              <w:rPr>
                <w:rFonts w:hAnsi="Arial"/>
              </w:rPr>
            </w:pPr>
            <w:r w:rsidRPr="003725C7">
              <w:rPr>
                <w:rFonts w:hAnsi="Arial" w:hint="eastAsia"/>
              </w:rPr>
              <w:t xml:space="preserve">　</w:t>
            </w:r>
          </w:p>
        </w:tc>
      </w:tr>
      <w:tr w:rsidR="00F11396" w:rsidRPr="003725C7" w:rsidTr="00A70B77">
        <w:trPr>
          <w:trHeight w:hRule="exact" w:val="582"/>
        </w:trPr>
        <w:tc>
          <w:tcPr>
            <w:tcW w:w="2126"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1135" w:type="dxa"/>
            <w:vMerge/>
          </w:tcPr>
          <w:p w:rsidR="00F11396" w:rsidRPr="003725C7" w:rsidRDefault="00F11396" w:rsidP="00F11396">
            <w:pPr>
              <w:autoSpaceDE w:val="0"/>
              <w:autoSpaceDN w:val="0"/>
              <w:adjustRightInd w:val="0"/>
              <w:spacing w:line="210" w:lineRule="exact"/>
              <w:textAlignment w:val="center"/>
              <w:rPr>
                <w:rFonts w:hAnsi="Arial"/>
              </w:rPr>
            </w:pPr>
          </w:p>
        </w:tc>
        <w:tc>
          <w:tcPr>
            <w:tcW w:w="3684" w:type="dxa"/>
            <w:vAlign w:val="center"/>
          </w:tcPr>
          <w:p w:rsidR="00F11396"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車いす使用者が利用しやすい下部空間の設置</w:t>
            </w:r>
          </w:p>
        </w:tc>
        <w:tc>
          <w:tcPr>
            <w:tcW w:w="1104" w:type="dxa"/>
            <w:vAlign w:val="center"/>
          </w:tcPr>
          <w:p w:rsidR="00F11396" w:rsidRPr="003725C7" w:rsidRDefault="00F11396" w:rsidP="00F11396">
            <w:pPr>
              <w:autoSpaceDE w:val="0"/>
              <w:autoSpaceDN w:val="0"/>
              <w:adjustRightInd w:val="0"/>
              <w:spacing w:line="210" w:lineRule="exact"/>
              <w:jc w:val="center"/>
              <w:textAlignment w:val="center"/>
              <w:rPr>
                <w:rFonts w:hAnsi="Arial"/>
              </w:rPr>
            </w:pPr>
            <w:r w:rsidRPr="003725C7">
              <w:rPr>
                <w:rFonts w:hAnsi="Arial" w:hint="eastAsia"/>
              </w:rPr>
              <w:t>有・無</w:t>
            </w:r>
          </w:p>
        </w:tc>
        <w:tc>
          <w:tcPr>
            <w:tcW w:w="708" w:type="dxa"/>
            <w:vAlign w:val="center"/>
          </w:tcPr>
          <w:p w:rsidR="00F11396" w:rsidRPr="003725C7" w:rsidRDefault="00F11396" w:rsidP="00F11396">
            <w:pPr>
              <w:autoSpaceDE w:val="0"/>
              <w:autoSpaceDN w:val="0"/>
              <w:adjustRightInd w:val="0"/>
              <w:spacing w:line="210" w:lineRule="exact"/>
              <w:textAlignment w:val="center"/>
              <w:rPr>
                <w:rFonts w:hAnsi="Arial"/>
              </w:rPr>
            </w:pPr>
          </w:p>
        </w:tc>
      </w:tr>
      <w:tr w:rsidR="00F11396" w:rsidRPr="003725C7" w:rsidTr="00A70B77">
        <w:trPr>
          <w:trHeight w:val="882"/>
        </w:trPr>
        <w:tc>
          <w:tcPr>
            <w:tcW w:w="2126"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gridSpan w:val="2"/>
            <w:vAlign w:val="center"/>
          </w:tcPr>
          <w:p w:rsidR="00F11396" w:rsidRPr="003725C7" w:rsidRDefault="00F11396" w:rsidP="00F11396">
            <w:pPr>
              <w:autoSpaceDE w:val="0"/>
              <w:autoSpaceDN w:val="0"/>
              <w:adjustRightInd w:val="0"/>
              <w:spacing w:line="210" w:lineRule="exact"/>
              <w:textAlignment w:val="center"/>
              <w:rPr>
                <w:rFonts w:hAnsi="Arial"/>
              </w:rPr>
            </w:pPr>
            <w:r w:rsidRPr="003725C7">
              <w:rPr>
                <w:rFonts w:hAnsi="Arial" w:hint="eastAsia"/>
              </w:rPr>
              <w:t>聴覚障害者が文字により意思疎通を図るための設備の設置及びその表示(勤務する者を置かないものを除く)</w:t>
            </w:r>
          </w:p>
        </w:tc>
        <w:tc>
          <w:tcPr>
            <w:tcW w:w="1104" w:type="dxa"/>
            <w:vAlign w:val="center"/>
          </w:tcPr>
          <w:p w:rsidR="00F11396" w:rsidRPr="003725C7" w:rsidRDefault="00F11396" w:rsidP="00F11396">
            <w:pPr>
              <w:autoSpaceDE w:val="0"/>
              <w:autoSpaceDN w:val="0"/>
              <w:adjustRightInd w:val="0"/>
              <w:spacing w:line="210" w:lineRule="exact"/>
              <w:jc w:val="center"/>
              <w:textAlignment w:val="center"/>
              <w:rPr>
                <w:rFonts w:hAnsi="Arial"/>
              </w:rPr>
            </w:pPr>
            <w:r w:rsidRPr="003725C7">
              <w:rPr>
                <w:rFonts w:hAnsi="Arial" w:hint="eastAsia"/>
              </w:rPr>
              <w:t>有・無</w:t>
            </w:r>
          </w:p>
        </w:tc>
        <w:tc>
          <w:tcPr>
            <w:tcW w:w="708" w:type="dxa"/>
            <w:vAlign w:val="center"/>
          </w:tcPr>
          <w:p w:rsidR="00F11396" w:rsidRPr="003725C7" w:rsidRDefault="00F11396" w:rsidP="00F11396">
            <w:pPr>
              <w:autoSpaceDE w:val="0"/>
              <w:autoSpaceDN w:val="0"/>
              <w:adjustRightInd w:val="0"/>
              <w:spacing w:line="210" w:lineRule="exact"/>
              <w:jc w:val="center"/>
              <w:textAlignment w:val="center"/>
              <w:rPr>
                <w:rFonts w:hAnsi="Arial"/>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１０　券売機</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785C8B">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785C8B">
        <w:trPr>
          <w:trHeight w:hRule="exact" w:val="570"/>
        </w:trPr>
        <w:tc>
          <w:tcPr>
            <w:tcW w:w="2127" w:type="dxa"/>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券売機(１以上）</w:t>
            </w: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車いす使用者の利用に配慮した金銭投入口及び操作ボタンの高さ等</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1413"/>
        </w:trPr>
        <w:tc>
          <w:tcPr>
            <w:tcW w:w="2127" w:type="dxa"/>
            <w:vMerge w:val="restart"/>
            <w:tcBorders>
              <w:top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金銭投入口及び操作部分等並びに操作方法の表示について視覚障害者に配慮した設備の設置</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１　文字等の浮き彫り</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２　音声による案内</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３　点字及び前２号に類するもの</w:t>
            </w:r>
          </w:p>
        </w:tc>
        <w:tc>
          <w:tcPr>
            <w:tcW w:w="1103" w:type="dxa"/>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511"/>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券売機の前方又は横方向に水平スペースを確保</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t>１１</w:t>
      </w:r>
      <w:r w:rsidRPr="003725C7">
        <w:rPr>
          <w:snapToGrid w:val="0"/>
        </w:rPr>
        <w:t xml:space="preserve">　休憩設備</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785C8B">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785C8B">
        <w:trPr>
          <w:trHeight w:hRule="exact" w:val="680"/>
        </w:trPr>
        <w:tc>
          <w:tcPr>
            <w:tcW w:w="2127" w:type="dxa"/>
            <w:tcBorders>
              <w:bottom w:val="single" w:sz="4" w:space="0" w:color="auto"/>
            </w:tcBorders>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休憩設備</w:t>
            </w:r>
            <w:r w:rsidR="00E25A15">
              <w:rPr>
                <w:rFonts w:hint="eastAsia"/>
                <w:snapToGrid w:val="0"/>
              </w:rPr>
              <w:t>(１</w:t>
            </w:r>
            <w:r w:rsidRPr="003725C7">
              <w:rPr>
                <w:rFonts w:hint="eastAsia"/>
                <w:snapToGrid w:val="0"/>
              </w:rPr>
              <w:t>以上)</w:t>
            </w: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障害者、高齢者等の休憩の用に供する設備の設置</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t>１２　改札口</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785C8B">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785C8B">
        <w:trPr>
          <w:cantSplit/>
          <w:trHeight w:hRule="exact" w:val="752"/>
        </w:trPr>
        <w:tc>
          <w:tcPr>
            <w:tcW w:w="2127" w:type="dxa"/>
            <w:vMerge w:val="restart"/>
            <w:tcBorders>
              <w:bottom w:val="nil"/>
            </w:tcBorders>
          </w:tcPr>
          <w:p w:rsidR="00F11396" w:rsidRPr="003725C7" w:rsidRDefault="00F11396" w:rsidP="00F11396">
            <w:pPr>
              <w:autoSpaceDE w:val="0"/>
              <w:autoSpaceDN w:val="0"/>
              <w:adjustRightInd w:val="0"/>
              <w:spacing w:before="60" w:line="210" w:lineRule="exact"/>
              <w:textAlignment w:val="center"/>
              <w:rPr>
                <w:snapToGrid w:val="0"/>
              </w:rPr>
            </w:pPr>
            <w:r w:rsidRPr="003725C7">
              <w:rPr>
                <w:rFonts w:hint="eastAsia"/>
                <w:snapToGrid w:val="0"/>
              </w:rPr>
              <w:t>改札口</w:t>
            </w:r>
          </w:p>
        </w:tc>
        <w:tc>
          <w:tcPr>
            <w:tcW w:w="4819"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有効幅</w:t>
            </w:r>
            <w:r w:rsidRPr="003725C7">
              <w:rPr>
                <w:snapToGrid w:val="0"/>
              </w:rPr>
              <w:t>80</w:t>
            </w:r>
            <w:r w:rsidRPr="003725C7">
              <w:rPr>
                <w:rFonts w:hint="eastAsia"/>
                <w:snapToGrid w:val="0"/>
              </w:rPr>
              <w:t>㎝以上</w:t>
            </w:r>
          </w:p>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（鉄道駅において公共交通移動等円滑化経路に改札口を設ける場合、</w:t>
            </w:r>
            <w:r w:rsidR="00E25A15">
              <w:rPr>
                <w:rFonts w:hint="eastAsia"/>
                <w:snapToGrid w:val="0"/>
              </w:rPr>
              <w:t>１</w:t>
            </w:r>
            <w:r w:rsidRPr="003725C7">
              <w:rPr>
                <w:rFonts w:hint="eastAsia"/>
                <w:snapToGrid w:val="0"/>
              </w:rPr>
              <w:t>以上。）</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line="210" w:lineRule="exact"/>
              <w:jc w:val="right"/>
              <w:textAlignment w:val="center"/>
              <w:rPr>
                <w:snapToGrid w:val="0"/>
              </w:rPr>
            </w:pPr>
            <w:r w:rsidRPr="003725C7">
              <w:rPr>
                <w:rFonts w:hint="eastAsia"/>
                <w:snapToGrid w:val="0"/>
              </w:rPr>
              <w:t>㎝</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line="210" w:lineRule="exact"/>
              <w:jc w:val="distribute"/>
              <w:textAlignment w:val="center"/>
              <w:rPr>
                <w:snapToGrid w:val="0"/>
              </w:rPr>
            </w:pPr>
          </w:p>
        </w:tc>
      </w:tr>
      <w:tr w:rsidR="00F11396" w:rsidRPr="003725C7" w:rsidTr="00785C8B">
        <w:trPr>
          <w:cantSplit/>
          <w:trHeight w:hRule="exact" w:val="562"/>
        </w:trPr>
        <w:tc>
          <w:tcPr>
            <w:tcW w:w="2127" w:type="dxa"/>
            <w:vMerge/>
            <w:tcBorders>
              <w:bottom w:val="nil"/>
            </w:tcBorders>
          </w:tcPr>
          <w:p w:rsidR="00F11396" w:rsidRPr="003725C7" w:rsidRDefault="00F11396" w:rsidP="00F11396">
            <w:pPr>
              <w:autoSpaceDE w:val="0"/>
              <w:autoSpaceDN w:val="0"/>
              <w:adjustRightInd w:val="0"/>
              <w:spacing w:before="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車いす使用者の通過に支障となる段を設けない構造</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line="210" w:lineRule="exact"/>
              <w:jc w:val="distribute"/>
              <w:textAlignment w:val="center"/>
              <w:rPr>
                <w:snapToGrid w:val="0"/>
              </w:rPr>
            </w:pPr>
          </w:p>
        </w:tc>
      </w:tr>
      <w:tr w:rsidR="00F11396" w:rsidRPr="003725C7" w:rsidTr="00785C8B">
        <w:trPr>
          <w:cantSplit/>
          <w:trHeight w:val="695"/>
        </w:trPr>
        <w:tc>
          <w:tcPr>
            <w:tcW w:w="2127" w:type="dxa"/>
            <w:vMerge/>
            <w:tcBorders>
              <w:top w:val="nil"/>
              <w:bottom w:val="single" w:sz="4" w:space="0" w:color="auto"/>
            </w:tcBorders>
            <w:vAlign w:val="center"/>
          </w:tcPr>
          <w:p w:rsidR="00F11396" w:rsidRPr="003725C7" w:rsidRDefault="00F11396" w:rsidP="00F11396">
            <w:pPr>
              <w:autoSpaceDE w:val="0"/>
              <w:autoSpaceDN w:val="0"/>
              <w:adjustRightInd w:val="0"/>
              <w:spacing w:line="210" w:lineRule="exact"/>
              <w:jc w:val="distribute"/>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line="210" w:lineRule="exact"/>
              <w:textAlignment w:val="center"/>
              <w:rPr>
                <w:snapToGrid w:val="0"/>
              </w:rPr>
            </w:pPr>
            <w:r w:rsidRPr="003725C7">
              <w:rPr>
                <w:rFonts w:hint="eastAsia"/>
                <w:snapToGrid w:val="0"/>
              </w:rPr>
              <w:t>自動改札機又はその付近に、自動改札機への進入の可否を容易に識別できる方法で表示（鉄道駅において自動改札機を設ける場合）</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line="210" w:lineRule="exact"/>
              <w:jc w:val="center"/>
              <w:textAlignment w:val="center"/>
              <w:rPr>
                <w:snapToGrid w:val="0"/>
              </w:rPr>
            </w:pPr>
            <w:r w:rsidRPr="003725C7">
              <w:rPr>
                <w:rFonts w:hint="eastAsia"/>
                <w:snapToGrid w:val="0"/>
              </w:rPr>
              <w:t>有・無</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line="210" w:lineRule="exact"/>
              <w:jc w:val="distribute"/>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１３　プラットホーム</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785C8B">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785C8B">
        <w:trPr>
          <w:cantSplit/>
          <w:trHeight w:hRule="exact" w:val="1137"/>
        </w:trPr>
        <w:tc>
          <w:tcPr>
            <w:tcW w:w="2127" w:type="dxa"/>
            <w:vMerge w:val="restart"/>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プラットホーム</w:t>
            </w:r>
          </w:p>
        </w:tc>
        <w:tc>
          <w:tcPr>
            <w:tcW w:w="4819" w:type="dxa"/>
            <w:tcBorders>
              <w:bottom w:val="single" w:sz="4" w:space="0" w:color="auto"/>
            </w:tcBorders>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プラットホームの縁端と鉄道車両の旅客用乗降口の床面の縁端との間隔は、小さいものであること（構造上の理由により当該間隔が大きい場合は、旅客に対する警告設備を設置。）</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cantSplit/>
          <w:trHeight w:hRule="exact" w:val="699"/>
        </w:trPr>
        <w:tc>
          <w:tcPr>
            <w:tcW w:w="2127" w:type="dxa"/>
            <w:vMerge/>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プラットホームと鉄道車両の旅客用乗降口の床面とは、平らであること</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cantSplit/>
          <w:trHeight w:val="1128"/>
        </w:trPr>
        <w:tc>
          <w:tcPr>
            <w:tcW w:w="2127" w:type="dxa"/>
            <w:vMerge/>
            <w:tcBorders>
              <w:top w:val="nil"/>
              <w:bottom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プラットホームの縁端と鉄道車両の旅客用乗降口の床面とのすき間・段差により車いす使用者の円滑な乗降に支障がある場合は、円滑な乗降のための設備を１以上設置</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711"/>
        </w:trPr>
        <w:tc>
          <w:tcPr>
            <w:tcW w:w="2127" w:type="dxa"/>
            <w:vMerge w:val="restart"/>
            <w:tcBorders>
              <w:top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排水のための横断勾配</w:t>
            </w:r>
            <w:r w:rsidR="00E25A15">
              <w:rPr>
                <w:rFonts w:hint="eastAsia"/>
                <w:snapToGrid w:val="0"/>
              </w:rPr>
              <w:t>１</w:t>
            </w:r>
            <w:r w:rsidRPr="003725C7">
              <w:rPr>
                <w:rFonts w:hint="eastAsia"/>
                <w:snapToGrid w:val="0"/>
              </w:rPr>
              <w:t>/100を標準</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（ホームドア等が設置された場合を除く。）</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１／</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565"/>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粗面又は滑りにくい材料による表面の仕上げ</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1140"/>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ホームドア又は可動式ホームさくの設置＊</w:t>
            </w:r>
          </w:p>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(旅客の円滑な流動に支障を及ぼすおそれがある場合にあっては、点状ブロックその他の視覚障害者の転落を防止するための設備の設置。)</w:t>
            </w:r>
          </w:p>
        </w:tc>
        <w:tc>
          <w:tcPr>
            <w:tcW w:w="1103" w:type="dxa"/>
            <w:shd w:val="clear" w:color="auto" w:fill="auto"/>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844"/>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ホームドア、可動式ホームさく、点状ブロックその他の視覚障害者の転落を防止するための設備の設置＊＊</w:t>
            </w:r>
          </w:p>
        </w:tc>
        <w:tc>
          <w:tcPr>
            <w:tcW w:w="1103" w:type="dxa"/>
            <w:shd w:val="clear" w:color="auto" w:fill="auto"/>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shd w:val="clear" w:color="auto" w:fill="auto"/>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701"/>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プラットホームの線路側以外の端部にさくの設置（旅客が転落するおそれのない場合を除く。）</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866"/>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列車の接近を文字等により警告する設備の設置及び音声により警告する設備の設置（ホームドア等が設置されている場合を除く。）</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566"/>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照明設備の設置</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855"/>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車いす使用者が利用できる部分に通ずる旅客用乗降口の停止する位置を表示（この位置が一定しない場合を除く。）</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bl>
    <w:p w:rsidR="00F11396" w:rsidRPr="00F6529E" w:rsidRDefault="00D25765" w:rsidP="00F6529E">
      <w:pPr>
        <w:autoSpaceDE w:val="0"/>
        <w:autoSpaceDN w:val="0"/>
        <w:adjustRightInd w:val="0"/>
        <w:spacing w:before="60" w:after="60" w:line="240" w:lineRule="exact"/>
        <w:ind w:left="630" w:hangingChars="300" w:hanging="630"/>
        <w:textAlignment w:val="center"/>
        <w:rPr>
          <w:snapToGrid w:val="0"/>
          <w:szCs w:val="20"/>
        </w:rPr>
      </w:pPr>
      <w:r w:rsidRPr="00F6529E">
        <w:rPr>
          <w:rFonts w:hint="eastAsia"/>
          <w:snapToGrid w:val="0"/>
          <w:szCs w:val="20"/>
        </w:rPr>
        <w:t xml:space="preserve">注　１　</w:t>
      </w:r>
      <w:r w:rsidR="00F11396" w:rsidRPr="00F6529E">
        <w:rPr>
          <w:rFonts w:hint="eastAsia"/>
          <w:snapToGrid w:val="0"/>
          <w:szCs w:val="20"/>
        </w:rPr>
        <w:t>＊印の整備基準は、発着するすべての鉄道車両の旅客用乗降口の位置が一定しており、鉄道車両を自動的に一定の位置に停止させることができるプラットホーム(鋼索鉄道に係るものを除く。)について記入すること。</w:t>
      </w:r>
    </w:p>
    <w:p w:rsidR="00F11396" w:rsidRPr="00F6529E" w:rsidRDefault="00D25765" w:rsidP="00F6529E">
      <w:pPr>
        <w:autoSpaceDE w:val="0"/>
        <w:autoSpaceDN w:val="0"/>
        <w:adjustRightInd w:val="0"/>
        <w:spacing w:before="60" w:after="60" w:line="240" w:lineRule="exact"/>
        <w:ind w:leftChars="200" w:left="630" w:hangingChars="100" w:hanging="210"/>
        <w:textAlignment w:val="center"/>
        <w:rPr>
          <w:snapToGrid w:val="0"/>
          <w:szCs w:val="20"/>
        </w:rPr>
      </w:pPr>
      <w:r w:rsidRPr="00F6529E">
        <w:rPr>
          <w:rFonts w:hint="eastAsia"/>
          <w:snapToGrid w:val="0"/>
          <w:szCs w:val="20"/>
        </w:rPr>
        <w:t xml:space="preserve">２　</w:t>
      </w:r>
      <w:r w:rsidR="00F11396" w:rsidRPr="00F6529E">
        <w:rPr>
          <w:rFonts w:hint="eastAsia"/>
          <w:snapToGrid w:val="0"/>
          <w:szCs w:val="20"/>
        </w:rPr>
        <w:t>＊＊印の整備基準は、＊の対象となるプラットホーム以外のものについて記入すること。</w:t>
      </w: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autoSpaceDE w:val="0"/>
        <w:autoSpaceDN w:val="0"/>
        <w:adjustRightInd w:val="0"/>
        <w:spacing w:before="60" w:after="60" w:line="21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１４　バスターミナルの乗降場</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785C8B">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785C8B">
        <w:trPr>
          <w:cantSplit/>
          <w:trHeight w:hRule="exact" w:val="488"/>
        </w:trPr>
        <w:tc>
          <w:tcPr>
            <w:tcW w:w="2127" w:type="dxa"/>
            <w:vMerge w:val="restart"/>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バスターミナルの乗降場</w:t>
            </w: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粗面又は滑りにくい材料による表面の仕上げ</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cantSplit/>
          <w:trHeight w:hRule="exact" w:val="916"/>
        </w:trPr>
        <w:tc>
          <w:tcPr>
            <w:tcW w:w="2127" w:type="dxa"/>
            <w:vMerge/>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乗降場の縁端のうち、自動車用場所に接する部分には、さく、点状ブロックその他の視覚障害者の自動車用場所への進入防止設備の設置</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cantSplit/>
          <w:trHeight w:hRule="exact" w:val="716"/>
        </w:trPr>
        <w:tc>
          <w:tcPr>
            <w:tcW w:w="2127" w:type="dxa"/>
            <w:vMerge/>
            <w:tcBorders>
              <w:bottom w:val="single" w:sz="4" w:space="0" w:color="auto"/>
            </w:tcBorders>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乗降場に接して停留する自動車に車いす使用者が円滑に乗降できる構造</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bl>
    <w:p w:rsidR="00F11396" w:rsidRPr="003725C7" w:rsidRDefault="00F11396" w:rsidP="00785C8B">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注　自動車用場所は、誘導車路その他の自動車の通行、停留又は駐車の用に供する場所をいう。</w:t>
      </w: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t>１５　旅客船ターミナルの乗降用設備</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4819"/>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vAlign w:val="center"/>
          </w:tcPr>
          <w:p w:rsidR="00F11396" w:rsidRPr="003725C7" w:rsidRDefault="00F11396" w:rsidP="00F11396">
            <w:pPr>
              <w:autoSpaceDE w:val="0"/>
              <w:autoSpaceDN w:val="0"/>
              <w:adjustRightInd w:val="0"/>
              <w:spacing w:line="210" w:lineRule="exact"/>
              <w:jc w:val="center"/>
              <w:textAlignment w:val="center"/>
              <w:rPr>
                <w:rFonts w:hAnsi="Arial"/>
                <w:kern w:val="0"/>
              </w:rPr>
            </w:pPr>
            <w:r w:rsidRPr="003725C7">
              <w:rPr>
                <w:rFonts w:hAnsi="Arial" w:cs="ＭＳ 明朝" w:hint="eastAsia"/>
                <w:kern w:val="0"/>
              </w:rPr>
              <w:t>整　　　備　　　基　　　準</w:t>
            </w:r>
          </w:p>
        </w:tc>
        <w:tc>
          <w:tcPr>
            <w:tcW w:w="1103" w:type="dxa"/>
            <w:vAlign w:val="center"/>
          </w:tcPr>
          <w:p w:rsidR="00F11396" w:rsidRPr="003725C7" w:rsidRDefault="00F11396" w:rsidP="00785C8B">
            <w:pPr>
              <w:autoSpaceDE w:val="0"/>
              <w:autoSpaceDN w:val="0"/>
              <w:adjustRightInd w:val="0"/>
              <w:spacing w:line="210" w:lineRule="exact"/>
              <w:ind w:right="-105"/>
              <w:textAlignment w:val="center"/>
              <w:rPr>
                <w:rFonts w:hAnsi="Arial"/>
                <w:kern w:val="0"/>
              </w:rPr>
            </w:pPr>
            <w:r w:rsidRPr="003725C7">
              <w:rPr>
                <w:rFonts w:hAnsi="Arial" w:cs="ＭＳ 明朝" w:hint="eastAsia"/>
                <w:kern w:val="0"/>
              </w:rPr>
              <w:t>整備状況</w:t>
            </w:r>
          </w:p>
        </w:tc>
        <w:tc>
          <w:tcPr>
            <w:tcW w:w="708" w:type="dxa"/>
            <w:vAlign w:val="center"/>
          </w:tcPr>
          <w:p w:rsidR="00F11396" w:rsidRPr="003725C7" w:rsidRDefault="00F11396" w:rsidP="00F11396">
            <w:pPr>
              <w:tabs>
                <w:tab w:val="left" w:pos="1688"/>
              </w:tabs>
              <w:autoSpaceDE w:val="0"/>
              <w:autoSpaceDN w:val="0"/>
              <w:adjustRightInd w:val="0"/>
              <w:spacing w:before="60" w:after="60" w:line="210" w:lineRule="exact"/>
              <w:jc w:val="distribute"/>
              <w:textAlignment w:val="center"/>
              <w:rPr>
                <w:snapToGrid w:val="0"/>
              </w:rPr>
            </w:pPr>
            <w:r w:rsidRPr="003725C7">
              <w:rPr>
                <w:rFonts w:hint="eastAsia"/>
                <w:snapToGrid w:val="0"/>
              </w:rPr>
              <w:t>摘要</w:t>
            </w:r>
          </w:p>
        </w:tc>
      </w:tr>
      <w:tr w:rsidR="00F11396" w:rsidRPr="003725C7" w:rsidTr="00785C8B">
        <w:trPr>
          <w:cantSplit/>
          <w:trHeight w:hRule="exact" w:val="505"/>
        </w:trPr>
        <w:tc>
          <w:tcPr>
            <w:tcW w:w="2127" w:type="dxa"/>
            <w:vMerge w:val="restart"/>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旅客船ターミナルの乗降用設備</w:t>
            </w: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車いす使用者が持ち上げられることなく乗降できる構造</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cantSplit/>
          <w:trHeight w:hRule="exact" w:val="562"/>
        </w:trPr>
        <w:tc>
          <w:tcPr>
            <w:tcW w:w="2127" w:type="dxa"/>
            <w:vMerge/>
            <w:tcBorders>
              <w:bottom w:val="nil"/>
            </w:tcBorders>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有効幅90c</w:t>
            </w:r>
            <w:r w:rsidR="00D55366">
              <w:rPr>
                <w:rFonts w:hint="eastAsia"/>
                <w:snapToGrid w:val="0"/>
              </w:rPr>
              <w:t>ｍ</w:t>
            </w:r>
            <w:r w:rsidRPr="003725C7">
              <w:rPr>
                <w:rFonts w:hint="eastAsia"/>
                <w:snapToGrid w:val="0"/>
              </w:rPr>
              <w:t>以上</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 xml:space="preserve">　　</w:t>
            </w:r>
            <w:r w:rsidRPr="003725C7">
              <w:rPr>
                <w:snapToGrid w:val="0"/>
              </w:rPr>
              <w:t>c</w:t>
            </w:r>
            <w:r w:rsidR="00D55366">
              <w:rPr>
                <w:snapToGrid w:val="0"/>
              </w:rPr>
              <w:t>ｍ</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cantSplit/>
          <w:trHeight w:val="448"/>
        </w:trPr>
        <w:tc>
          <w:tcPr>
            <w:tcW w:w="2127" w:type="dxa"/>
            <w:vMerge/>
            <w:tcBorders>
              <w:top w:val="nil"/>
              <w:bottom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手すりの設置</w:t>
            </w:r>
          </w:p>
        </w:tc>
        <w:tc>
          <w:tcPr>
            <w:tcW w:w="1103"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bottom w:val="single" w:sz="4" w:space="0" w:color="auto"/>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407"/>
        </w:trPr>
        <w:tc>
          <w:tcPr>
            <w:tcW w:w="2127" w:type="dxa"/>
            <w:vMerge w:val="restart"/>
            <w:tcBorders>
              <w:top w:val="nil"/>
            </w:tcBorders>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粗面又は滑りにくい材料による表面の仕上げ</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r w:rsidR="00F11396" w:rsidRPr="003725C7" w:rsidTr="00785C8B">
        <w:trPr>
          <w:trHeight w:hRule="exact" w:val="610"/>
        </w:trPr>
        <w:tc>
          <w:tcPr>
            <w:tcW w:w="2127" w:type="dxa"/>
            <w:vMerge/>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c>
          <w:tcPr>
            <w:tcW w:w="4819"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r w:rsidRPr="003725C7">
              <w:rPr>
                <w:rFonts w:hint="eastAsia"/>
                <w:snapToGrid w:val="0"/>
              </w:rPr>
              <w:t>視覚障害者の水面への転落を防止するためのさく等の設置</w:t>
            </w:r>
          </w:p>
        </w:tc>
        <w:tc>
          <w:tcPr>
            <w:tcW w:w="1103" w:type="dxa"/>
            <w:vAlign w:val="center"/>
          </w:tcPr>
          <w:p w:rsidR="00F11396" w:rsidRPr="003725C7" w:rsidRDefault="00F11396" w:rsidP="00F11396">
            <w:pPr>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autoSpaceDE w:val="0"/>
              <w:autoSpaceDN w:val="0"/>
              <w:adjustRightInd w:val="0"/>
              <w:spacing w:before="60" w:after="60" w:line="210" w:lineRule="exact"/>
              <w:textAlignment w:val="center"/>
              <w:rPr>
                <w:snapToGrid w:val="0"/>
              </w:rPr>
            </w:pPr>
          </w:p>
        </w:tc>
      </w:tr>
    </w:tbl>
    <w:p w:rsidR="00F11396" w:rsidRPr="003725C7" w:rsidRDefault="00F11396" w:rsidP="00785C8B">
      <w:pPr>
        <w:autoSpaceDE w:val="0"/>
        <w:autoSpaceDN w:val="0"/>
        <w:adjustRightInd w:val="0"/>
        <w:spacing w:before="60" w:after="60" w:line="210" w:lineRule="exact"/>
        <w:ind w:left="210" w:hangingChars="100" w:hanging="210"/>
        <w:textAlignment w:val="center"/>
        <w:rPr>
          <w:snapToGrid w:val="0"/>
        </w:rPr>
      </w:pPr>
      <w:r w:rsidRPr="003725C7">
        <w:rPr>
          <w:rFonts w:hint="eastAsia"/>
          <w:snapToGrid w:val="0"/>
        </w:rPr>
        <w:t>注　乗降用設備その他波浪による影響により旅客が転倒するおそれがある場所及び着岸する船舶によ</w:t>
      </w:r>
      <w:r w:rsidRPr="003725C7">
        <w:rPr>
          <w:snapToGrid w:val="0"/>
        </w:rPr>
        <w:t>り</w:t>
      </w:r>
      <w:r w:rsidR="00D55366">
        <w:rPr>
          <w:rFonts w:hint="eastAsia"/>
          <w:snapToGrid w:val="0"/>
        </w:rPr>
        <w:t>経路が一定しない部分については、６</w:t>
      </w:r>
      <w:r w:rsidRPr="003725C7">
        <w:rPr>
          <w:rFonts w:hint="eastAsia"/>
          <w:snapToGrid w:val="0"/>
        </w:rPr>
        <w:t>の項の定めにかかわらず、視覚障害者誘導用ブロックを敷設しないことができる。</w:t>
      </w: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rFonts w:hint="eastAsia"/>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785C8B" w:rsidRPr="003725C7" w:rsidRDefault="00785C8B" w:rsidP="00F11396">
      <w:pPr>
        <w:wordWrap w:val="0"/>
        <w:autoSpaceDE w:val="0"/>
        <w:autoSpaceDN w:val="0"/>
        <w:adjustRightInd w:val="0"/>
        <w:spacing w:before="60" w:after="60" w:line="380" w:lineRule="exact"/>
        <w:textAlignment w:val="center"/>
        <w:rPr>
          <w:snapToGrid w:val="0"/>
        </w:rPr>
      </w:pPr>
    </w:p>
    <w:p w:rsidR="00785C8B" w:rsidRPr="003725C7" w:rsidRDefault="00785C8B" w:rsidP="00F11396">
      <w:pPr>
        <w:wordWrap w:val="0"/>
        <w:autoSpaceDE w:val="0"/>
        <w:autoSpaceDN w:val="0"/>
        <w:adjustRightInd w:val="0"/>
        <w:spacing w:before="60" w:after="60" w:line="380" w:lineRule="exact"/>
        <w:textAlignment w:val="center"/>
        <w:rPr>
          <w:snapToGrid w:val="0"/>
        </w:rPr>
      </w:pPr>
    </w:p>
    <w:p w:rsidR="00785C8B" w:rsidRPr="003725C7" w:rsidRDefault="00785C8B" w:rsidP="00F11396">
      <w:pPr>
        <w:wordWrap w:val="0"/>
        <w:autoSpaceDE w:val="0"/>
        <w:autoSpaceDN w:val="0"/>
        <w:adjustRightInd w:val="0"/>
        <w:spacing w:before="60" w:after="60" w:line="380" w:lineRule="exact"/>
        <w:textAlignment w:val="center"/>
        <w:rPr>
          <w:snapToGrid w:val="0"/>
        </w:rPr>
      </w:pPr>
    </w:p>
    <w:p w:rsidR="00785C8B" w:rsidRPr="003725C7" w:rsidRDefault="00785C8B" w:rsidP="00F11396">
      <w:pPr>
        <w:wordWrap w:val="0"/>
        <w:autoSpaceDE w:val="0"/>
        <w:autoSpaceDN w:val="0"/>
        <w:adjustRightInd w:val="0"/>
        <w:spacing w:before="60" w:after="60" w:line="380" w:lineRule="exact"/>
        <w:textAlignment w:val="center"/>
        <w:rPr>
          <w:rFonts w:hint="eastAsia"/>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r w:rsidRPr="003725C7">
        <w:rPr>
          <w:rFonts w:hint="eastAsia"/>
          <w:snapToGrid w:val="0"/>
        </w:rPr>
        <w:lastRenderedPageBreak/>
        <w:t>１６　航空旅客ターミナル施設の保安検査場及び旅客搭乗橋</w:t>
      </w:r>
    </w:p>
    <w:tbl>
      <w:tblPr>
        <w:tblW w:w="87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1134"/>
        <w:gridCol w:w="3685"/>
        <w:gridCol w:w="1103"/>
        <w:gridCol w:w="708"/>
      </w:tblGrid>
      <w:tr w:rsidR="00F11396" w:rsidRPr="003725C7" w:rsidTr="00785C8B">
        <w:trPr>
          <w:trHeight w:hRule="exact" w:val="420"/>
        </w:trPr>
        <w:tc>
          <w:tcPr>
            <w:tcW w:w="2127" w:type="dxa"/>
            <w:tcBorders>
              <w:bottom w:val="nil"/>
            </w:tcBorders>
            <w:vAlign w:val="center"/>
          </w:tcPr>
          <w:p w:rsidR="00F11396" w:rsidRPr="003725C7" w:rsidRDefault="00F11396" w:rsidP="00F11396">
            <w:pPr>
              <w:wordWrap w:val="0"/>
              <w:autoSpaceDE w:val="0"/>
              <w:autoSpaceDN w:val="0"/>
              <w:adjustRightInd w:val="0"/>
              <w:spacing w:before="60" w:after="60" w:line="210" w:lineRule="exact"/>
              <w:jc w:val="distribute"/>
              <w:textAlignment w:val="center"/>
              <w:rPr>
                <w:snapToGrid w:val="0"/>
              </w:rPr>
            </w:pPr>
            <w:r w:rsidRPr="003725C7">
              <w:rPr>
                <w:rFonts w:hint="eastAsia"/>
                <w:snapToGrid w:val="0"/>
              </w:rPr>
              <w:t>整備項目</w:t>
            </w:r>
          </w:p>
        </w:tc>
        <w:tc>
          <w:tcPr>
            <w:tcW w:w="4819" w:type="dxa"/>
            <w:gridSpan w:val="2"/>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整　　　備　　　基　　　準</w:t>
            </w:r>
          </w:p>
        </w:tc>
        <w:tc>
          <w:tcPr>
            <w:tcW w:w="1103" w:type="dxa"/>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整備状況</w:t>
            </w:r>
          </w:p>
        </w:tc>
        <w:tc>
          <w:tcPr>
            <w:tcW w:w="708"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摘要</w:t>
            </w:r>
          </w:p>
        </w:tc>
      </w:tr>
      <w:tr w:rsidR="00F11396" w:rsidRPr="003725C7" w:rsidTr="00785C8B">
        <w:trPr>
          <w:cantSplit/>
          <w:trHeight w:hRule="exact" w:val="995"/>
        </w:trPr>
        <w:tc>
          <w:tcPr>
            <w:tcW w:w="2127" w:type="dxa"/>
            <w:vMerge w:val="restart"/>
            <w:tcBorders>
              <w:bottom w:val="nil"/>
            </w:tcBorders>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航空旅客ターミナル施設の保安検査場及び旅客搭乗橋</w:t>
            </w:r>
          </w:p>
        </w:tc>
        <w:tc>
          <w:tcPr>
            <w:tcW w:w="1134" w:type="dxa"/>
            <w:vMerge w:val="restart"/>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保安検査場</w:t>
            </w:r>
          </w:p>
        </w:tc>
        <w:tc>
          <w:tcPr>
            <w:tcW w:w="3685"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車いす使用者その他の門型の金属探知機による検査を受けることのできない者が通行するための通路の設置</w:t>
            </w:r>
          </w:p>
        </w:tc>
        <w:tc>
          <w:tcPr>
            <w:tcW w:w="1103" w:type="dxa"/>
            <w:shd w:val="clear" w:color="auto" w:fill="auto"/>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cantSplit/>
          <w:trHeight w:hRule="exact" w:val="426"/>
        </w:trPr>
        <w:tc>
          <w:tcPr>
            <w:tcW w:w="2127" w:type="dxa"/>
            <w:vMerge/>
            <w:tcBorders>
              <w:bottom w:val="nil"/>
            </w:tcBorders>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3685"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通路の有効幅90㎝以上</w:t>
            </w:r>
          </w:p>
        </w:tc>
        <w:tc>
          <w:tcPr>
            <w:tcW w:w="1103"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708"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cantSplit/>
          <w:trHeight w:val="966"/>
        </w:trPr>
        <w:tc>
          <w:tcPr>
            <w:tcW w:w="2127" w:type="dxa"/>
            <w:vMerge/>
            <w:tcBorders>
              <w:top w:val="nil"/>
              <w:bottom w:val="nil"/>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3685"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聴覚障害者が文字により意思疎通を図るための設備の設置及び当該設備を保有している旨の表示</w:t>
            </w:r>
          </w:p>
        </w:tc>
        <w:tc>
          <w:tcPr>
            <w:tcW w:w="1103"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tcBorders>
              <w:bottom w:val="single" w:sz="4" w:space="0" w:color="auto"/>
            </w:tcBorders>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trHeight w:hRule="exact" w:val="571"/>
        </w:trPr>
        <w:tc>
          <w:tcPr>
            <w:tcW w:w="2127" w:type="dxa"/>
            <w:vMerge w:val="restart"/>
            <w:tcBorders>
              <w:top w:val="nil"/>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val="restart"/>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旅客搭乗橋</w:t>
            </w:r>
          </w:p>
        </w:tc>
        <w:tc>
          <w:tcPr>
            <w:tcW w:w="3685"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有効幅</w:t>
            </w:r>
            <w:r w:rsidRPr="003725C7">
              <w:rPr>
                <w:snapToGrid w:val="0"/>
              </w:rPr>
              <w:t>90</w:t>
            </w:r>
            <w:r w:rsidRPr="003725C7">
              <w:rPr>
                <w:rFonts w:hint="eastAsia"/>
                <w:snapToGrid w:val="0"/>
              </w:rPr>
              <w:t>㎝以上</w:t>
            </w:r>
          </w:p>
        </w:tc>
        <w:tc>
          <w:tcPr>
            <w:tcW w:w="1103" w:type="dxa"/>
            <w:vAlign w:val="center"/>
          </w:tcPr>
          <w:p w:rsidR="00F11396" w:rsidRPr="003725C7" w:rsidRDefault="00F11396" w:rsidP="00F11396">
            <w:pPr>
              <w:wordWrap w:val="0"/>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708"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trHeight w:hRule="exact" w:val="1558"/>
        </w:trPr>
        <w:tc>
          <w:tcPr>
            <w:tcW w:w="2127" w:type="dxa"/>
            <w:vMerge/>
            <w:tcBorders>
              <w:top w:val="nil"/>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3685"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旅客搭乗橋の縁端と航空機の乗降口の床面とのすき間又は段差により車いす使用者の円滑な乗降に支障がある場合は、車いす使用者の円滑な乗降のための設備を１以上設置</w:t>
            </w:r>
          </w:p>
        </w:tc>
        <w:tc>
          <w:tcPr>
            <w:tcW w:w="1103" w:type="dxa"/>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trHeight w:hRule="exact" w:val="573"/>
        </w:trPr>
        <w:tc>
          <w:tcPr>
            <w:tcW w:w="2127" w:type="dxa"/>
            <w:vMerge/>
            <w:tcBorders>
              <w:top w:val="nil"/>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3685"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勾配</w:t>
            </w:r>
            <w:r w:rsidR="00D55366">
              <w:rPr>
                <w:rFonts w:hint="eastAsia"/>
                <w:snapToGrid w:val="0"/>
              </w:rPr>
              <w:t>１</w:t>
            </w:r>
            <w:r w:rsidRPr="003725C7">
              <w:rPr>
                <w:snapToGrid w:val="0"/>
              </w:rPr>
              <w:t>/</w:t>
            </w:r>
            <w:r w:rsidRPr="003725C7">
              <w:rPr>
                <w:rFonts w:hint="eastAsia"/>
                <w:snapToGrid w:val="0"/>
              </w:rPr>
              <w:t>1</w:t>
            </w:r>
            <w:r w:rsidRPr="003725C7">
              <w:rPr>
                <w:snapToGrid w:val="0"/>
              </w:rPr>
              <w:t>2</w:t>
            </w:r>
            <w:r w:rsidRPr="003725C7">
              <w:rPr>
                <w:rFonts w:hint="eastAsia"/>
                <w:snapToGrid w:val="0"/>
              </w:rPr>
              <w:t>以下</w:t>
            </w:r>
          </w:p>
        </w:tc>
        <w:tc>
          <w:tcPr>
            <w:tcW w:w="1103" w:type="dxa"/>
            <w:vAlign w:val="center"/>
          </w:tcPr>
          <w:p w:rsidR="00F11396" w:rsidRPr="003725C7" w:rsidRDefault="00D55366" w:rsidP="00F11396">
            <w:pPr>
              <w:wordWrap w:val="0"/>
              <w:autoSpaceDE w:val="0"/>
              <w:autoSpaceDN w:val="0"/>
              <w:adjustRightInd w:val="0"/>
              <w:spacing w:before="60" w:after="60" w:line="210" w:lineRule="exact"/>
              <w:textAlignment w:val="center"/>
              <w:rPr>
                <w:snapToGrid w:val="0"/>
              </w:rPr>
            </w:pPr>
            <w:r>
              <w:rPr>
                <w:rFonts w:hint="eastAsia"/>
                <w:snapToGrid w:val="0"/>
              </w:rPr>
              <w:t>１</w:t>
            </w:r>
            <w:r w:rsidR="00F11396" w:rsidRPr="003725C7">
              <w:rPr>
                <w:rFonts w:hint="eastAsia"/>
                <w:snapToGrid w:val="0"/>
              </w:rPr>
              <w:t>／</w:t>
            </w:r>
          </w:p>
        </w:tc>
        <w:tc>
          <w:tcPr>
            <w:tcW w:w="708"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trHeight w:hRule="exact" w:val="567"/>
        </w:trPr>
        <w:tc>
          <w:tcPr>
            <w:tcW w:w="2127" w:type="dxa"/>
            <w:vMerge/>
            <w:tcBorders>
              <w:top w:val="nil"/>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3685"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手すりの設置</w:t>
            </w:r>
          </w:p>
        </w:tc>
        <w:tc>
          <w:tcPr>
            <w:tcW w:w="1103" w:type="dxa"/>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有・無</w:t>
            </w:r>
          </w:p>
        </w:tc>
        <w:tc>
          <w:tcPr>
            <w:tcW w:w="708"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trHeight w:hRule="exact" w:val="650"/>
        </w:trPr>
        <w:tc>
          <w:tcPr>
            <w:tcW w:w="2127" w:type="dxa"/>
            <w:vMerge/>
            <w:tcBorders>
              <w:top w:val="nil"/>
            </w:tcBorders>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1134" w:type="dxa"/>
            <w:vMerge/>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3685"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粗面又は滑りにくい材料による表面の仕上げ</w:t>
            </w:r>
          </w:p>
        </w:tc>
        <w:tc>
          <w:tcPr>
            <w:tcW w:w="1103" w:type="dxa"/>
            <w:vAlign w:val="center"/>
          </w:tcPr>
          <w:p w:rsidR="00F11396" w:rsidRPr="003725C7" w:rsidRDefault="00F11396" w:rsidP="00F11396">
            <w:pPr>
              <w:wordWrap w:val="0"/>
              <w:autoSpaceDE w:val="0"/>
              <w:autoSpaceDN w:val="0"/>
              <w:adjustRightInd w:val="0"/>
              <w:spacing w:before="60" w:after="60" w:line="210" w:lineRule="exact"/>
              <w:jc w:val="center"/>
              <w:textAlignment w:val="center"/>
              <w:rPr>
                <w:snapToGrid w:val="0"/>
              </w:rPr>
            </w:pPr>
            <w:r w:rsidRPr="003725C7">
              <w:rPr>
                <w:rFonts w:hint="eastAsia"/>
                <w:snapToGrid w:val="0"/>
              </w:rPr>
              <w:t>適・否</w:t>
            </w:r>
          </w:p>
        </w:tc>
        <w:tc>
          <w:tcPr>
            <w:tcW w:w="708" w:type="dxa"/>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r w:rsidR="00F11396" w:rsidRPr="003725C7" w:rsidTr="00785C8B">
        <w:trPr>
          <w:trHeight w:hRule="exact" w:val="788"/>
        </w:trPr>
        <w:tc>
          <w:tcPr>
            <w:tcW w:w="2127" w:type="dxa"/>
            <w:vMerge/>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c>
          <w:tcPr>
            <w:tcW w:w="4819" w:type="dxa"/>
            <w:gridSpan w:val="2"/>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r w:rsidRPr="003725C7">
              <w:rPr>
                <w:rFonts w:hint="eastAsia"/>
                <w:snapToGrid w:val="0"/>
              </w:rPr>
              <w:t>各航空機の乗降口に通ずる改札口のうち１以上の改札口の有効幅</w:t>
            </w:r>
            <w:r w:rsidRPr="003725C7">
              <w:rPr>
                <w:snapToGrid w:val="0"/>
              </w:rPr>
              <w:t>80</w:t>
            </w:r>
            <w:r w:rsidRPr="003725C7">
              <w:rPr>
                <w:rFonts w:hint="eastAsia"/>
                <w:snapToGrid w:val="0"/>
              </w:rPr>
              <w:t>㎝以上</w:t>
            </w:r>
          </w:p>
        </w:tc>
        <w:tc>
          <w:tcPr>
            <w:tcW w:w="1103" w:type="dxa"/>
            <w:shd w:val="clear" w:color="auto" w:fill="auto"/>
            <w:vAlign w:val="center"/>
          </w:tcPr>
          <w:p w:rsidR="00F11396" w:rsidRPr="003725C7" w:rsidRDefault="00F11396" w:rsidP="00F11396">
            <w:pPr>
              <w:wordWrap w:val="0"/>
              <w:autoSpaceDE w:val="0"/>
              <w:autoSpaceDN w:val="0"/>
              <w:adjustRightInd w:val="0"/>
              <w:spacing w:before="60" w:after="60" w:line="210" w:lineRule="exact"/>
              <w:jc w:val="right"/>
              <w:textAlignment w:val="center"/>
              <w:rPr>
                <w:snapToGrid w:val="0"/>
              </w:rPr>
            </w:pPr>
            <w:r w:rsidRPr="003725C7">
              <w:rPr>
                <w:rFonts w:hint="eastAsia"/>
                <w:snapToGrid w:val="0"/>
              </w:rPr>
              <w:t>㎝</w:t>
            </w:r>
          </w:p>
        </w:tc>
        <w:tc>
          <w:tcPr>
            <w:tcW w:w="708" w:type="dxa"/>
            <w:shd w:val="clear" w:color="auto" w:fill="auto"/>
            <w:vAlign w:val="center"/>
          </w:tcPr>
          <w:p w:rsidR="00F11396" w:rsidRPr="003725C7" w:rsidRDefault="00F11396" w:rsidP="00F11396">
            <w:pPr>
              <w:wordWrap w:val="0"/>
              <w:autoSpaceDE w:val="0"/>
              <w:autoSpaceDN w:val="0"/>
              <w:adjustRightInd w:val="0"/>
              <w:spacing w:before="60" w:after="60" w:line="210" w:lineRule="exact"/>
              <w:textAlignment w:val="center"/>
              <w:rPr>
                <w:snapToGrid w:val="0"/>
              </w:rPr>
            </w:pPr>
          </w:p>
        </w:tc>
      </w:tr>
    </w:tbl>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F11396" w:rsidRPr="003725C7" w:rsidRDefault="00F11396" w:rsidP="00F11396">
      <w:pPr>
        <w:wordWrap w:val="0"/>
        <w:autoSpaceDE w:val="0"/>
        <w:autoSpaceDN w:val="0"/>
        <w:adjustRightInd w:val="0"/>
        <w:spacing w:before="60" w:after="60" w:line="380" w:lineRule="exact"/>
        <w:textAlignment w:val="center"/>
        <w:rPr>
          <w:snapToGrid w:val="0"/>
        </w:rPr>
      </w:pPr>
    </w:p>
    <w:p w:rsidR="00EF4BF6" w:rsidRPr="00EB22D8" w:rsidRDefault="00EF4BF6" w:rsidP="000B4023">
      <w:pPr>
        <w:wordWrap w:val="0"/>
        <w:autoSpaceDE w:val="0"/>
        <w:autoSpaceDN w:val="0"/>
        <w:adjustRightInd w:val="0"/>
        <w:spacing w:before="60" w:after="60" w:line="380" w:lineRule="exact"/>
        <w:textAlignment w:val="center"/>
        <w:rPr>
          <w:rFonts w:hint="eastAsia"/>
        </w:rPr>
      </w:pPr>
    </w:p>
    <w:sectPr w:rsidR="00EF4BF6" w:rsidRPr="00EB22D8" w:rsidSect="000B4023">
      <w:footerReference w:type="default" r:id="rId7"/>
      <w:pgSz w:w="11906" w:h="16838" w:code="9"/>
      <w:pgMar w:top="1418" w:right="1457" w:bottom="1712"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3A" w:rsidRDefault="00B12E3A">
      <w:r>
        <w:separator/>
      </w:r>
    </w:p>
  </w:endnote>
  <w:endnote w:type="continuationSeparator" w:id="0">
    <w:p w:rsidR="00B12E3A" w:rsidRDefault="00B1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C0" w:rsidRDefault="002906C0" w:rsidP="00421B29">
    <w:pPr>
      <w:pStyle w:val="a7"/>
      <w:jc w:val="center"/>
      <w:rPr>
        <w:rFonts w:hint="eastAsia"/>
      </w:rPr>
    </w:pPr>
    <w:r>
      <w:rPr>
        <w:rFonts w:ascii="Times New Roman" w:hAnsi="Times New Roman"/>
        <w:kern w:val="0"/>
      </w:rPr>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703E56">
      <w:rPr>
        <w:rFonts w:ascii="Times New Roman" w:hAnsi="Times New Roman"/>
        <w:noProof/>
        <w:kern w:val="0"/>
      </w:rPr>
      <w:t>1</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3A" w:rsidRDefault="00B12E3A">
      <w:r>
        <w:separator/>
      </w:r>
    </w:p>
  </w:footnote>
  <w:footnote w:type="continuationSeparator" w:id="0">
    <w:p w:rsidR="00B12E3A" w:rsidRDefault="00B12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9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213"/>
    <w:rsid w:val="000021BB"/>
    <w:rsid w:val="00010325"/>
    <w:rsid w:val="00012AE8"/>
    <w:rsid w:val="00015DA8"/>
    <w:rsid w:val="000327FC"/>
    <w:rsid w:val="00051193"/>
    <w:rsid w:val="000546B6"/>
    <w:rsid w:val="00056998"/>
    <w:rsid w:val="00066F5C"/>
    <w:rsid w:val="00070220"/>
    <w:rsid w:val="0007216E"/>
    <w:rsid w:val="00074B10"/>
    <w:rsid w:val="00074B7E"/>
    <w:rsid w:val="00075598"/>
    <w:rsid w:val="00077617"/>
    <w:rsid w:val="00080B3D"/>
    <w:rsid w:val="00080E99"/>
    <w:rsid w:val="00083369"/>
    <w:rsid w:val="00084DE4"/>
    <w:rsid w:val="000926FF"/>
    <w:rsid w:val="00094348"/>
    <w:rsid w:val="000A295D"/>
    <w:rsid w:val="000A538C"/>
    <w:rsid w:val="000A60C0"/>
    <w:rsid w:val="000B4023"/>
    <w:rsid w:val="000B4373"/>
    <w:rsid w:val="000B443B"/>
    <w:rsid w:val="000B6138"/>
    <w:rsid w:val="000C7566"/>
    <w:rsid w:val="000D22DA"/>
    <w:rsid w:val="000D33AA"/>
    <w:rsid w:val="000D5B39"/>
    <w:rsid w:val="000D7849"/>
    <w:rsid w:val="000E16DD"/>
    <w:rsid w:val="000E4D20"/>
    <w:rsid w:val="000E54E2"/>
    <w:rsid w:val="000F0BD4"/>
    <w:rsid w:val="000F4095"/>
    <w:rsid w:val="001142DC"/>
    <w:rsid w:val="0011531E"/>
    <w:rsid w:val="00124249"/>
    <w:rsid w:val="0012621C"/>
    <w:rsid w:val="001262AC"/>
    <w:rsid w:val="00131567"/>
    <w:rsid w:val="00131E35"/>
    <w:rsid w:val="00145C9F"/>
    <w:rsid w:val="001570E5"/>
    <w:rsid w:val="00166A6E"/>
    <w:rsid w:val="00167C56"/>
    <w:rsid w:val="00173DC9"/>
    <w:rsid w:val="00175D85"/>
    <w:rsid w:val="0017694C"/>
    <w:rsid w:val="00177560"/>
    <w:rsid w:val="00190213"/>
    <w:rsid w:val="001912E5"/>
    <w:rsid w:val="00195349"/>
    <w:rsid w:val="00197AFF"/>
    <w:rsid w:val="001A0395"/>
    <w:rsid w:val="001A5CBC"/>
    <w:rsid w:val="001B357A"/>
    <w:rsid w:val="001C1F90"/>
    <w:rsid w:val="001D0BF3"/>
    <w:rsid w:val="001D1C88"/>
    <w:rsid w:val="001E05CD"/>
    <w:rsid w:val="002109A9"/>
    <w:rsid w:val="00213969"/>
    <w:rsid w:val="00215352"/>
    <w:rsid w:val="00217827"/>
    <w:rsid w:val="00220AD7"/>
    <w:rsid w:val="00223637"/>
    <w:rsid w:val="0023214A"/>
    <w:rsid w:val="002429EA"/>
    <w:rsid w:val="002462C4"/>
    <w:rsid w:val="00247D0C"/>
    <w:rsid w:val="00254489"/>
    <w:rsid w:val="00254A4E"/>
    <w:rsid w:val="002563C1"/>
    <w:rsid w:val="002571C8"/>
    <w:rsid w:val="00261A10"/>
    <w:rsid w:val="00262A41"/>
    <w:rsid w:val="00262C1B"/>
    <w:rsid w:val="002637F9"/>
    <w:rsid w:val="00264CCA"/>
    <w:rsid w:val="0026792F"/>
    <w:rsid w:val="00271317"/>
    <w:rsid w:val="0027392E"/>
    <w:rsid w:val="002748E1"/>
    <w:rsid w:val="00274E7D"/>
    <w:rsid w:val="00275173"/>
    <w:rsid w:val="00290044"/>
    <w:rsid w:val="002906C0"/>
    <w:rsid w:val="0029094D"/>
    <w:rsid w:val="00291CDF"/>
    <w:rsid w:val="00294ABF"/>
    <w:rsid w:val="002A164D"/>
    <w:rsid w:val="002A2390"/>
    <w:rsid w:val="002B7A5A"/>
    <w:rsid w:val="002C2243"/>
    <w:rsid w:val="002D2848"/>
    <w:rsid w:val="003136B6"/>
    <w:rsid w:val="00315E3F"/>
    <w:rsid w:val="003163B9"/>
    <w:rsid w:val="003176E2"/>
    <w:rsid w:val="0033360D"/>
    <w:rsid w:val="00337DC8"/>
    <w:rsid w:val="00341072"/>
    <w:rsid w:val="00362044"/>
    <w:rsid w:val="003700CD"/>
    <w:rsid w:val="003725C7"/>
    <w:rsid w:val="003773D5"/>
    <w:rsid w:val="00387E35"/>
    <w:rsid w:val="00391D0C"/>
    <w:rsid w:val="003927A6"/>
    <w:rsid w:val="003957CE"/>
    <w:rsid w:val="00396AC5"/>
    <w:rsid w:val="00397971"/>
    <w:rsid w:val="00397FED"/>
    <w:rsid w:val="003A1E79"/>
    <w:rsid w:val="003B425C"/>
    <w:rsid w:val="003B5571"/>
    <w:rsid w:val="003C1CC4"/>
    <w:rsid w:val="003D4B3F"/>
    <w:rsid w:val="003D4F35"/>
    <w:rsid w:val="003D575A"/>
    <w:rsid w:val="003E0D40"/>
    <w:rsid w:val="003E2EF4"/>
    <w:rsid w:val="003E663A"/>
    <w:rsid w:val="003F1330"/>
    <w:rsid w:val="003F2E22"/>
    <w:rsid w:val="003F7D76"/>
    <w:rsid w:val="00400575"/>
    <w:rsid w:val="0040486E"/>
    <w:rsid w:val="00406BA6"/>
    <w:rsid w:val="00412DE6"/>
    <w:rsid w:val="004135D3"/>
    <w:rsid w:val="004160B2"/>
    <w:rsid w:val="00421B29"/>
    <w:rsid w:val="004229AC"/>
    <w:rsid w:val="00423A07"/>
    <w:rsid w:val="004271D0"/>
    <w:rsid w:val="004277EE"/>
    <w:rsid w:val="004309F9"/>
    <w:rsid w:val="00430EDA"/>
    <w:rsid w:val="004373EF"/>
    <w:rsid w:val="004565F4"/>
    <w:rsid w:val="00456709"/>
    <w:rsid w:val="00474BC4"/>
    <w:rsid w:val="00477063"/>
    <w:rsid w:val="004800E3"/>
    <w:rsid w:val="0049362D"/>
    <w:rsid w:val="004943B3"/>
    <w:rsid w:val="00494E49"/>
    <w:rsid w:val="00496E93"/>
    <w:rsid w:val="00497882"/>
    <w:rsid w:val="004A3564"/>
    <w:rsid w:val="004A45D6"/>
    <w:rsid w:val="004A468E"/>
    <w:rsid w:val="004B4374"/>
    <w:rsid w:val="004B51DE"/>
    <w:rsid w:val="004B6366"/>
    <w:rsid w:val="004C0F3E"/>
    <w:rsid w:val="004C1921"/>
    <w:rsid w:val="004D2FC7"/>
    <w:rsid w:val="004E7DB2"/>
    <w:rsid w:val="004F061F"/>
    <w:rsid w:val="004F20B6"/>
    <w:rsid w:val="004F50DD"/>
    <w:rsid w:val="004F6D83"/>
    <w:rsid w:val="00504DE3"/>
    <w:rsid w:val="00506613"/>
    <w:rsid w:val="00506E50"/>
    <w:rsid w:val="005107D4"/>
    <w:rsid w:val="00516F1E"/>
    <w:rsid w:val="00520A26"/>
    <w:rsid w:val="0052185B"/>
    <w:rsid w:val="00523164"/>
    <w:rsid w:val="00524348"/>
    <w:rsid w:val="00535966"/>
    <w:rsid w:val="00536F32"/>
    <w:rsid w:val="00543BD8"/>
    <w:rsid w:val="00544E61"/>
    <w:rsid w:val="00546766"/>
    <w:rsid w:val="00557444"/>
    <w:rsid w:val="005579FF"/>
    <w:rsid w:val="00566C6A"/>
    <w:rsid w:val="00586EF9"/>
    <w:rsid w:val="00592E88"/>
    <w:rsid w:val="00593120"/>
    <w:rsid w:val="005B0114"/>
    <w:rsid w:val="005B06A0"/>
    <w:rsid w:val="005B7870"/>
    <w:rsid w:val="005C5438"/>
    <w:rsid w:val="005D1485"/>
    <w:rsid w:val="005D33C6"/>
    <w:rsid w:val="005D6049"/>
    <w:rsid w:val="005E3100"/>
    <w:rsid w:val="005E4B8F"/>
    <w:rsid w:val="005E51F4"/>
    <w:rsid w:val="005E6467"/>
    <w:rsid w:val="006055B6"/>
    <w:rsid w:val="00614B72"/>
    <w:rsid w:val="006231A9"/>
    <w:rsid w:val="00626615"/>
    <w:rsid w:val="00645D9E"/>
    <w:rsid w:val="0065254F"/>
    <w:rsid w:val="00656099"/>
    <w:rsid w:val="00666E5D"/>
    <w:rsid w:val="00671781"/>
    <w:rsid w:val="00673805"/>
    <w:rsid w:val="00675907"/>
    <w:rsid w:val="00675AA8"/>
    <w:rsid w:val="00676D71"/>
    <w:rsid w:val="00694388"/>
    <w:rsid w:val="006954F8"/>
    <w:rsid w:val="006A4FCD"/>
    <w:rsid w:val="006B06C5"/>
    <w:rsid w:val="006B4B86"/>
    <w:rsid w:val="006B51A2"/>
    <w:rsid w:val="006C3E8F"/>
    <w:rsid w:val="006C619C"/>
    <w:rsid w:val="006D3165"/>
    <w:rsid w:val="006D566B"/>
    <w:rsid w:val="006E0DB0"/>
    <w:rsid w:val="006E68B0"/>
    <w:rsid w:val="006E6AAB"/>
    <w:rsid w:val="006F0249"/>
    <w:rsid w:val="006F2BDA"/>
    <w:rsid w:val="006F4D32"/>
    <w:rsid w:val="0070152F"/>
    <w:rsid w:val="00703106"/>
    <w:rsid w:val="00703E56"/>
    <w:rsid w:val="00703EFC"/>
    <w:rsid w:val="00714A25"/>
    <w:rsid w:val="00714A5B"/>
    <w:rsid w:val="00721E22"/>
    <w:rsid w:val="00726785"/>
    <w:rsid w:val="0074650F"/>
    <w:rsid w:val="0075337F"/>
    <w:rsid w:val="007679EC"/>
    <w:rsid w:val="00770A44"/>
    <w:rsid w:val="0077235F"/>
    <w:rsid w:val="00774362"/>
    <w:rsid w:val="00774D90"/>
    <w:rsid w:val="007773F9"/>
    <w:rsid w:val="007858EE"/>
    <w:rsid w:val="00785C8B"/>
    <w:rsid w:val="00794D81"/>
    <w:rsid w:val="007A4291"/>
    <w:rsid w:val="007A489C"/>
    <w:rsid w:val="007B07D3"/>
    <w:rsid w:val="007B6793"/>
    <w:rsid w:val="007B6859"/>
    <w:rsid w:val="007D0D78"/>
    <w:rsid w:val="007D3C0C"/>
    <w:rsid w:val="007D639F"/>
    <w:rsid w:val="007E443F"/>
    <w:rsid w:val="007E5241"/>
    <w:rsid w:val="007F09ED"/>
    <w:rsid w:val="007F2132"/>
    <w:rsid w:val="007F58F7"/>
    <w:rsid w:val="007F7F33"/>
    <w:rsid w:val="00800090"/>
    <w:rsid w:val="00816FF9"/>
    <w:rsid w:val="00823FE4"/>
    <w:rsid w:val="008329EA"/>
    <w:rsid w:val="00833FB2"/>
    <w:rsid w:val="00840248"/>
    <w:rsid w:val="00844237"/>
    <w:rsid w:val="00856C4D"/>
    <w:rsid w:val="00860A5A"/>
    <w:rsid w:val="0086129E"/>
    <w:rsid w:val="0086465F"/>
    <w:rsid w:val="008668A5"/>
    <w:rsid w:val="008747A4"/>
    <w:rsid w:val="00877C78"/>
    <w:rsid w:val="0089236F"/>
    <w:rsid w:val="0089251B"/>
    <w:rsid w:val="00892B0F"/>
    <w:rsid w:val="008961CC"/>
    <w:rsid w:val="00897A63"/>
    <w:rsid w:val="008A35BF"/>
    <w:rsid w:val="008A5344"/>
    <w:rsid w:val="008A7C7F"/>
    <w:rsid w:val="008C403C"/>
    <w:rsid w:val="008D05C6"/>
    <w:rsid w:val="008D22E1"/>
    <w:rsid w:val="008D2D26"/>
    <w:rsid w:val="008D4482"/>
    <w:rsid w:val="008E3294"/>
    <w:rsid w:val="008E4DE9"/>
    <w:rsid w:val="008E66EE"/>
    <w:rsid w:val="008E7F3E"/>
    <w:rsid w:val="008F70B1"/>
    <w:rsid w:val="00900EDC"/>
    <w:rsid w:val="00906D19"/>
    <w:rsid w:val="00913DA7"/>
    <w:rsid w:val="00915D8F"/>
    <w:rsid w:val="00916B1C"/>
    <w:rsid w:val="00920C07"/>
    <w:rsid w:val="00923DA5"/>
    <w:rsid w:val="009250EF"/>
    <w:rsid w:val="00934E76"/>
    <w:rsid w:val="0093630E"/>
    <w:rsid w:val="00944C74"/>
    <w:rsid w:val="00946272"/>
    <w:rsid w:val="009468F8"/>
    <w:rsid w:val="0095694B"/>
    <w:rsid w:val="00964C7F"/>
    <w:rsid w:val="009718B3"/>
    <w:rsid w:val="009823FF"/>
    <w:rsid w:val="009840EE"/>
    <w:rsid w:val="00993A50"/>
    <w:rsid w:val="0099792B"/>
    <w:rsid w:val="009A48CD"/>
    <w:rsid w:val="009A61EF"/>
    <w:rsid w:val="009A7B9B"/>
    <w:rsid w:val="009B093A"/>
    <w:rsid w:val="009B17F2"/>
    <w:rsid w:val="009C0883"/>
    <w:rsid w:val="009C28FD"/>
    <w:rsid w:val="009C4663"/>
    <w:rsid w:val="009C7C1B"/>
    <w:rsid w:val="009D308F"/>
    <w:rsid w:val="009D3AD9"/>
    <w:rsid w:val="009D50F2"/>
    <w:rsid w:val="009D5347"/>
    <w:rsid w:val="009F2CAD"/>
    <w:rsid w:val="009F3778"/>
    <w:rsid w:val="009F6034"/>
    <w:rsid w:val="009F65B8"/>
    <w:rsid w:val="009F6DAD"/>
    <w:rsid w:val="009F74FF"/>
    <w:rsid w:val="009F76EF"/>
    <w:rsid w:val="00A06CA1"/>
    <w:rsid w:val="00A0722A"/>
    <w:rsid w:val="00A12853"/>
    <w:rsid w:val="00A1423F"/>
    <w:rsid w:val="00A17ECE"/>
    <w:rsid w:val="00A21588"/>
    <w:rsid w:val="00A43ED6"/>
    <w:rsid w:val="00A52521"/>
    <w:rsid w:val="00A52B92"/>
    <w:rsid w:val="00A652C8"/>
    <w:rsid w:val="00A703DA"/>
    <w:rsid w:val="00A70B77"/>
    <w:rsid w:val="00A856D8"/>
    <w:rsid w:val="00A92F4F"/>
    <w:rsid w:val="00A93518"/>
    <w:rsid w:val="00A95273"/>
    <w:rsid w:val="00A97455"/>
    <w:rsid w:val="00AA4A81"/>
    <w:rsid w:val="00AA6926"/>
    <w:rsid w:val="00AB03CD"/>
    <w:rsid w:val="00AB4B69"/>
    <w:rsid w:val="00AB539A"/>
    <w:rsid w:val="00AC2F57"/>
    <w:rsid w:val="00AD6332"/>
    <w:rsid w:val="00AE731E"/>
    <w:rsid w:val="00AF21D0"/>
    <w:rsid w:val="00AF2DDC"/>
    <w:rsid w:val="00AF3141"/>
    <w:rsid w:val="00AF4782"/>
    <w:rsid w:val="00AF4CA5"/>
    <w:rsid w:val="00AF5BE6"/>
    <w:rsid w:val="00B03AB3"/>
    <w:rsid w:val="00B0412B"/>
    <w:rsid w:val="00B07952"/>
    <w:rsid w:val="00B11E4F"/>
    <w:rsid w:val="00B12E3A"/>
    <w:rsid w:val="00B2408A"/>
    <w:rsid w:val="00B2520C"/>
    <w:rsid w:val="00B34217"/>
    <w:rsid w:val="00B43DF0"/>
    <w:rsid w:val="00B52D48"/>
    <w:rsid w:val="00B53CFB"/>
    <w:rsid w:val="00B578A5"/>
    <w:rsid w:val="00B6558C"/>
    <w:rsid w:val="00B71D5C"/>
    <w:rsid w:val="00B74477"/>
    <w:rsid w:val="00B8103A"/>
    <w:rsid w:val="00B8141B"/>
    <w:rsid w:val="00B8277F"/>
    <w:rsid w:val="00B85716"/>
    <w:rsid w:val="00B9227D"/>
    <w:rsid w:val="00B961BB"/>
    <w:rsid w:val="00BB3467"/>
    <w:rsid w:val="00BC04EC"/>
    <w:rsid w:val="00BC6EB9"/>
    <w:rsid w:val="00BC73DF"/>
    <w:rsid w:val="00BD5D56"/>
    <w:rsid w:val="00BD6B93"/>
    <w:rsid w:val="00BD7673"/>
    <w:rsid w:val="00BE7F2E"/>
    <w:rsid w:val="00BF0B70"/>
    <w:rsid w:val="00BF19B6"/>
    <w:rsid w:val="00BF24E5"/>
    <w:rsid w:val="00BF4DAE"/>
    <w:rsid w:val="00BF62B8"/>
    <w:rsid w:val="00C1055D"/>
    <w:rsid w:val="00C10F6B"/>
    <w:rsid w:val="00C12D05"/>
    <w:rsid w:val="00C16DA9"/>
    <w:rsid w:val="00C17563"/>
    <w:rsid w:val="00C203FE"/>
    <w:rsid w:val="00C20A01"/>
    <w:rsid w:val="00C22A46"/>
    <w:rsid w:val="00C22E1A"/>
    <w:rsid w:val="00C2760F"/>
    <w:rsid w:val="00C34D95"/>
    <w:rsid w:val="00C35B3D"/>
    <w:rsid w:val="00C36600"/>
    <w:rsid w:val="00C44106"/>
    <w:rsid w:val="00C4577C"/>
    <w:rsid w:val="00C54E5F"/>
    <w:rsid w:val="00C61A71"/>
    <w:rsid w:val="00C623DE"/>
    <w:rsid w:val="00C62513"/>
    <w:rsid w:val="00C66850"/>
    <w:rsid w:val="00C671AD"/>
    <w:rsid w:val="00C70EBF"/>
    <w:rsid w:val="00C718A0"/>
    <w:rsid w:val="00C71C35"/>
    <w:rsid w:val="00C73212"/>
    <w:rsid w:val="00C7382D"/>
    <w:rsid w:val="00C76AE2"/>
    <w:rsid w:val="00C821FB"/>
    <w:rsid w:val="00C86A4A"/>
    <w:rsid w:val="00C9020A"/>
    <w:rsid w:val="00C91151"/>
    <w:rsid w:val="00C912A4"/>
    <w:rsid w:val="00C9202E"/>
    <w:rsid w:val="00CA461C"/>
    <w:rsid w:val="00CB2BCA"/>
    <w:rsid w:val="00CB77C3"/>
    <w:rsid w:val="00CC170B"/>
    <w:rsid w:val="00CC5DB7"/>
    <w:rsid w:val="00CC7A99"/>
    <w:rsid w:val="00CD2078"/>
    <w:rsid w:val="00CF5416"/>
    <w:rsid w:val="00CF5C34"/>
    <w:rsid w:val="00D020FA"/>
    <w:rsid w:val="00D03738"/>
    <w:rsid w:val="00D054A5"/>
    <w:rsid w:val="00D17EDB"/>
    <w:rsid w:val="00D212B1"/>
    <w:rsid w:val="00D23648"/>
    <w:rsid w:val="00D25765"/>
    <w:rsid w:val="00D43FE8"/>
    <w:rsid w:val="00D47292"/>
    <w:rsid w:val="00D47814"/>
    <w:rsid w:val="00D479F0"/>
    <w:rsid w:val="00D50003"/>
    <w:rsid w:val="00D50A25"/>
    <w:rsid w:val="00D53857"/>
    <w:rsid w:val="00D55366"/>
    <w:rsid w:val="00D627F0"/>
    <w:rsid w:val="00D62F80"/>
    <w:rsid w:val="00D6314E"/>
    <w:rsid w:val="00D75F71"/>
    <w:rsid w:val="00D80EF5"/>
    <w:rsid w:val="00D82C89"/>
    <w:rsid w:val="00D8701F"/>
    <w:rsid w:val="00D96326"/>
    <w:rsid w:val="00D97846"/>
    <w:rsid w:val="00DA10C5"/>
    <w:rsid w:val="00DA28C3"/>
    <w:rsid w:val="00DA5B03"/>
    <w:rsid w:val="00DB1747"/>
    <w:rsid w:val="00DC0B99"/>
    <w:rsid w:val="00DC0F95"/>
    <w:rsid w:val="00DC14DB"/>
    <w:rsid w:val="00DC1CD3"/>
    <w:rsid w:val="00DC2763"/>
    <w:rsid w:val="00DC4715"/>
    <w:rsid w:val="00DD5C7D"/>
    <w:rsid w:val="00DF3AE5"/>
    <w:rsid w:val="00E070C4"/>
    <w:rsid w:val="00E13818"/>
    <w:rsid w:val="00E17DED"/>
    <w:rsid w:val="00E21087"/>
    <w:rsid w:val="00E25A15"/>
    <w:rsid w:val="00E30B01"/>
    <w:rsid w:val="00E31A8D"/>
    <w:rsid w:val="00E323DF"/>
    <w:rsid w:val="00E32F83"/>
    <w:rsid w:val="00E3450E"/>
    <w:rsid w:val="00E50C96"/>
    <w:rsid w:val="00E50F6A"/>
    <w:rsid w:val="00E55881"/>
    <w:rsid w:val="00E61946"/>
    <w:rsid w:val="00E64AAF"/>
    <w:rsid w:val="00E713F8"/>
    <w:rsid w:val="00E74FE7"/>
    <w:rsid w:val="00E8205E"/>
    <w:rsid w:val="00E87391"/>
    <w:rsid w:val="00E90451"/>
    <w:rsid w:val="00E9494E"/>
    <w:rsid w:val="00E97FA4"/>
    <w:rsid w:val="00EA3DAC"/>
    <w:rsid w:val="00EA45A5"/>
    <w:rsid w:val="00EA70A3"/>
    <w:rsid w:val="00EA7D6D"/>
    <w:rsid w:val="00EB0D97"/>
    <w:rsid w:val="00EB22D8"/>
    <w:rsid w:val="00EB3105"/>
    <w:rsid w:val="00EB481E"/>
    <w:rsid w:val="00EB7336"/>
    <w:rsid w:val="00EC6BB6"/>
    <w:rsid w:val="00EC6F2F"/>
    <w:rsid w:val="00ED0A17"/>
    <w:rsid w:val="00EE1A6C"/>
    <w:rsid w:val="00EE2D82"/>
    <w:rsid w:val="00EF4BF6"/>
    <w:rsid w:val="00F03B64"/>
    <w:rsid w:val="00F07B43"/>
    <w:rsid w:val="00F11396"/>
    <w:rsid w:val="00F12B82"/>
    <w:rsid w:val="00F1790A"/>
    <w:rsid w:val="00F22BF3"/>
    <w:rsid w:val="00F40E19"/>
    <w:rsid w:val="00F43121"/>
    <w:rsid w:val="00F43C34"/>
    <w:rsid w:val="00F506A9"/>
    <w:rsid w:val="00F520B0"/>
    <w:rsid w:val="00F53911"/>
    <w:rsid w:val="00F542A3"/>
    <w:rsid w:val="00F571B7"/>
    <w:rsid w:val="00F6529E"/>
    <w:rsid w:val="00F7073A"/>
    <w:rsid w:val="00F77C20"/>
    <w:rsid w:val="00F804A6"/>
    <w:rsid w:val="00F82A82"/>
    <w:rsid w:val="00F83140"/>
    <w:rsid w:val="00F84A65"/>
    <w:rsid w:val="00F862FE"/>
    <w:rsid w:val="00F909DD"/>
    <w:rsid w:val="00FA08CB"/>
    <w:rsid w:val="00FA269C"/>
    <w:rsid w:val="00FB1C93"/>
    <w:rsid w:val="00FB2643"/>
    <w:rsid w:val="00FB6499"/>
    <w:rsid w:val="00FC3158"/>
    <w:rsid w:val="00FC7D02"/>
    <w:rsid w:val="00FD075B"/>
    <w:rsid w:val="00FF1EDC"/>
    <w:rsid w:val="00F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9FCA856-0ABF-42C9-B86D-195CF56C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A3"/>
    <w:pPr>
      <w:widowControl w:val="0"/>
      <w:jc w:val="both"/>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7F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794D81"/>
  </w:style>
  <w:style w:type="paragraph" w:styleId="a5">
    <w:name w:val="header"/>
    <w:basedOn w:val="a"/>
    <w:link w:val="a6"/>
    <w:rsid w:val="009A61EF"/>
    <w:pPr>
      <w:tabs>
        <w:tab w:val="center" w:pos="4252"/>
        <w:tab w:val="right" w:pos="8504"/>
      </w:tabs>
      <w:snapToGrid w:val="0"/>
    </w:pPr>
    <w:rPr>
      <w:rFonts w:hAnsi="Century"/>
      <w:szCs w:val="20"/>
    </w:rPr>
  </w:style>
  <w:style w:type="paragraph" w:styleId="a7">
    <w:name w:val="footer"/>
    <w:basedOn w:val="a"/>
    <w:link w:val="a8"/>
    <w:uiPriority w:val="99"/>
    <w:rsid w:val="00C623DE"/>
    <w:pPr>
      <w:tabs>
        <w:tab w:val="center" w:pos="4252"/>
        <w:tab w:val="right" w:pos="8504"/>
      </w:tabs>
      <w:snapToGrid w:val="0"/>
    </w:pPr>
  </w:style>
  <w:style w:type="character" w:styleId="a9">
    <w:name w:val="page number"/>
    <w:basedOn w:val="a0"/>
    <w:rsid w:val="00C623DE"/>
  </w:style>
  <w:style w:type="paragraph" w:styleId="aa">
    <w:name w:val="Balloon Text"/>
    <w:basedOn w:val="a"/>
    <w:link w:val="ab"/>
    <w:semiHidden/>
    <w:unhideWhenUsed/>
    <w:rsid w:val="00F1790A"/>
    <w:rPr>
      <w:rFonts w:ascii="Arial" w:eastAsia="ＭＳ ゴシック" w:hAnsi="Arial"/>
      <w:sz w:val="18"/>
      <w:szCs w:val="18"/>
    </w:rPr>
  </w:style>
  <w:style w:type="character" w:customStyle="1" w:styleId="ab">
    <w:name w:val="吹き出し (文字)"/>
    <w:link w:val="aa"/>
    <w:semiHidden/>
    <w:rsid w:val="00F1790A"/>
    <w:rPr>
      <w:rFonts w:ascii="Arial" w:eastAsia="ＭＳ ゴシック" w:hAnsi="Arial" w:cs="Times New Roman"/>
      <w:kern w:val="2"/>
      <w:sz w:val="18"/>
      <w:szCs w:val="18"/>
    </w:rPr>
  </w:style>
  <w:style w:type="character" w:styleId="ac">
    <w:name w:val="annotation reference"/>
    <w:uiPriority w:val="99"/>
    <w:semiHidden/>
    <w:unhideWhenUsed/>
    <w:rsid w:val="008668A5"/>
    <w:rPr>
      <w:sz w:val="18"/>
      <w:szCs w:val="18"/>
    </w:rPr>
  </w:style>
  <w:style w:type="paragraph" w:styleId="ad">
    <w:name w:val="annotation text"/>
    <w:basedOn w:val="a"/>
    <w:link w:val="ae"/>
    <w:uiPriority w:val="99"/>
    <w:semiHidden/>
    <w:unhideWhenUsed/>
    <w:rsid w:val="008668A5"/>
    <w:pPr>
      <w:jc w:val="left"/>
    </w:pPr>
  </w:style>
  <w:style w:type="character" w:customStyle="1" w:styleId="ae">
    <w:name w:val="コメント文字列 (文字)"/>
    <w:link w:val="ad"/>
    <w:uiPriority w:val="99"/>
    <w:semiHidden/>
    <w:rsid w:val="008668A5"/>
    <w:rPr>
      <w:rFonts w:ascii="ＭＳ 明朝" w:hAnsi="ＭＳ 明朝"/>
      <w:kern w:val="2"/>
      <w:sz w:val="21"/>
      <w:szCs w:val="21"/>
    </w:rPr>
  </w:style>
  <w:style w:type="paragraph" w:styleId="af">
    <w:name w:val="annotation subject"/>
    <w:basedOn w:val="ad"/>
    <w:next w:val="ad"/>
    <w:link w:val="af0"/>
    <w:uiPriority w:val="99"/>
    <w:semiHidden/>
    <w:unhideWhenUsed/>
    <w:rsid w:val="008668A5"/>
    <w:rPr>
      <w:b/>
      <w:bCs/>
    </w:rPr>
  </w:style>
  <w:style w:type="character" w:customStyle="1" w:styleId="af0">
    <w:name w:val="コメント内容 (文字)"/>
    <w:link w:val="af"/>
    <w:uiPriority w:val="99"/>
    <w:semiHidden/>
    <w:rsid w:val="008668A5"/>
    <w:rPr>
      <w:rFonts w:ascii="ＭＳ 明朝" w:hAnsi="ＭＳ 明朝"/>
      <w:b/>
      <w:bCs/>
      <w:kern w:val="2"/>
      <w:sz w:val="21"/>
      <w:szCs w:val="21"/>
    </w:rPr>
  </w:style>
  <w:style w:type="numbering" w:customStyle="1" w:styleId="1">
    <w:name w:val="リストなし1"/>
    <w:next w:val="a2"/>
    <w:uiPriority w:val="99"/>
    <w:semiHidden/>
    <w:unhideWhenUsed/>
    <w:rsid w:val="00F11396"/>
  </w:style>
  <w:style w:type="character" w:customStyle="1" w:styleId="a6">
    <w:name w:val="ヘッダー (文字)"/>
    <w:link w:val="a5"/>
    <w:rsid w:val="00F11396"/>
    <w:rPr>
      <w:rFonts w:ascii="ＭＳ 明朝"/>
      <w:kern w:val="2"/>
      <w:sz w:val="21"/>
    </w:rPr>
  </w:style>
  <w:style w:type="character" w:customStyle="1" w:styleId="a8">
    <w:name w:val="フッター (文字)"/>
    <w:link w:val="a7"/>
    <w:uiPriority w:val="99"/>
    <w:rsid w:val="00F11396"/>
    <w:rPr>
      <w:rFonts w:ascii="ＭＳ 明朝" w:hAnsi="ＭＳ 明朝"/>
      <w:kern w:val="2"/>
      <w:sz w:val="21"/>
      <w:szCs w:val="21"/>
    </w:rPr>
  </w:style>
  <w:style w:type="numbering" w:customStyle="1" w:styleId="2">
    <w:name w:val="リストなし2"/>
    <w:next w:val="a2"/>
    <w:uiPriority w:val="99"/>
    <w:semiHidden/>
    <w:unhideWhenUsed/>
    <w:rsid w:val="00F11396"/>
  </w:style>
  <w:style w:type="numbering" w:customStyle="1" w:styleId="11">
    <w:name w:val="リストなし11"/>
    <w:next w:val="a2"/>
    <w:uiPriority w:val="99"/>
    <w:semiHidden/>
    <w:unhideWhenUsed/>
    <w:rsid w:val="00F11396"/>
  </w:style>
  <w:style w:type="table" w:customStyle="1" w:styleId="10">
    <w:name w:val="表 (格子)1"/>
    <w:basedOn w:val="a1"/>
    <w:next w:val="a3"/>
    <w:rsid w:val="00F11396"/>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F11396"/>
    <w:pPr>
      <w:wordWrap w:val="0"/>
      <w:autoSpaceDE w:val="0"/>
      <w:autoSpaceDN w:val="0"/>
      <w:adjustRightInd w:val="0"/>
      <w:spacing w:line="380" w:lineRule="exact"/>
      <w:jc w:val="right"/>
      <w:textAlignment w:val="center"/>
    </w:pPr>
    <w:rPr>
      <w:snapToGrid w:val="0"/>
      <w:color w:val="FF0000"/>
      <w:szCs w:val="20"/>
    </w:rPr>
  </w:style>
  <w:style w:type="character" w:customStyle="1" w:styleId="af2">
    <w:name w:val="結語 (文字)"/>
    <w:link w:val="af1"/>
    <w:uiPriority w:val="99"/>
    <w:rsid w:val="00F11396"/>
    <w:rPr>
      <w:rFonts w:ascii="ＭＳ 明朝" w:hAnsi="ＭＳ 明朝"/>
      <w:snapToGrid w:val="0"/>
      <w:color w:val="FF0000"/>
      <w:kern w:val="2"/>
      <w:sz w:val="21"/>
    </w:rPr>
  </w:style>
  <w:style w:type="numbering" w:customStyle="1" w:styleId="3">
    <w:name w:val="リストなし3"/>
    <w:next w:val="a2"/>
    <w:uiPriority w:val="99"/>
    <w:semiHidden/>
    <w:unhideWhenUsed/>
    <w:rsid w:val="006F4D32"/>
  </w:style>
  <w:style w:type="numbering" w:customStyle="1" w:styleId="4">
    <w:name w:val="リストなし4"/>
    <w:next w:val="a2"/>
    <w:uiPriority w:val="99"/>
    <w:semiHidden/>
    <w:unhideWhenUsed/>
    <w:rsid w:val="006F4D32"/>
  </w:style>
  <w:style w:type="table" w:customStyle="1" w:styleId="20">
    <w:name w:val="表 (格子)2"/>
    <w:basedOn w:val="a1"/>
    <w:next w:val="a3"/>
    <w:rsid w:val="006F4D32"/>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リストなし5"/>
    <w:next w:val="a2"/>
    <w:uiPriority w:val="99"/>
    <w:semiHidden/>
    <w:unhideWhenUsed/>
    <w:rsid w:val="006F4D32"/>
  </w:style>
  <w:style w:type="numbering" w:customStyle="1" w:styleId="12">
    <w:name w:val="リストなし12"/>
    <w:next w:val="a2"/>
    <w:uiPriority w:val="99"/>
    <w:semiHidden/>
    <w:unhideWhenUsed/>
    <w:rsid w:val="006F4D32"/>
  </w:style>
  <w:style w:type="table" w:customStyle="1" w:styleId="30">
    <w:name w:val="表 (格子)3"/>
    <w:basedOn w:val="a1"/>
    <w:next w:val="a3"/>
    <w:rsid w:val="006F4D32"/>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D1BED-1ABF-47DD-BD15-CA9210CE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1249</Words>
  <Characters>7122</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香川県福祉のまちづくり条例事務処理要領</vt:lpstr>
      <vt:lpstr>香川県福祉のまちづくり条例事務処理要領</vt:lpstr>
    </vt:vector>
  </TitlesOfParts>
  <Company>香川県</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香川県福祉のまちづくり条例事務処理要領</dc:title>
  <dc:subject/>
  <dc:creator>C02-1563</dc:creator>
  <cp:keywords/>
  <cp:lastModifiedBy>SG17700のC20-3354</cp:lastModifiedBy>
  <cp:revision>2</cp:revision>
  <cp:lastPrinted>2025-06-02T09:37:00Z</cp:lastPrinted>
  <dcterms:created xsi:type="dcterms:W3CDTF">2025-06-10T04:38:00Z</dcterms:created>
  <dcterms:modified xsi:type="dcterms:W3CDTF">2025-06-10T04:38:00Z</dcterms:modified>
</cp:coreProperties>
</file>